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f8ea" w14:textId="013f8ea">
      <w:pPr>
        <w:pStyle w:val="TitleStyle"/>
        <w15:collapsed w:val="false"/>
      </w:pPr>
      <w:r>
        <w:t>Turnusy rehabilitacyjne.</w:t>
      </w:r>
    </w:p>
    <w:p>
      <w:pPr>
        <w:pStyle w:val="NormalStyle"/>
      </w:pPr>
      <w:r>
        <w:t>Dz.U.2007.230.1694 z dnia 2007.12.11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stycznia 2015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26 grudnia 2007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MINISTRA PRACY I POLITYKI SPOŁECZNEJ</w:t>
      </w:r>
      <w:r>
        <w:rPr>
          <w:rFonts w:ascii="Times New Roman"/>
          <w:b/>
          <w:i w:val="false"/>
          <w:color w:val="000000"/>
          <w:sz w:val="22"/>
          <w:vertAlign w:val="superscript"/>
          <w:lang w:val="pl-Pl"/>
        </w:rPr>
        <w:t>1)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z dnia 15 listopada 2007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w sprawie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</w:p>
    <w:p>
      <w:pPr>
        <w:spacing w:before="320" w:after="320"/>
        <w:ind w:left="0"/>
        <w:jc w:val="center"/>
      </w:pPr>
      <w:r>
        <w:rPr>
          <w:sz w:val="22"/>
          <w:lang w:val="pl-Pl"/>
        </w:rPr>
        <w:t>(Dz. U. z 2007 r. Nr 230, poz. 1694; zm.: Dz. U. z 2014 r. poz. 1937.)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10d ust. 8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 z dnia 27 sierpnia 1997 r. o rehabilitacji zawodowej i społecznej oraz zatrudnianiu osób niepełnosprawnych (Dz. U. Nr 123, poz. 776, z późn. zm.</w:t>
      </w: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2)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) zarządza się, co następuje: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Przepisy ogólne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Rozporządzenie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rodzaje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organizowanych przy udziale środków Państwowego Funduszu Rehabilitacji Osób Niepełnosprawnych, zwanego dalej "Funduszem", oraz warunki uczestnictwa w tych turnusach;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warunki, jakie powinny spełniać osoby niepełnosprawne ubiegające się o dofinansowanie uczestnictwa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turnusach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tryb składania i rozpatrywania wniosków o dofinansowanie, wysokość oraz sposób przyznawania i przekazywania tego dofinansowania ze środków Funduszu;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warunki, jakie powinni spełniać organizatorzy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i ośrodki, w których odbywają się turnusy, sposób oceny spełniania tych warunków i dokonywania wpisu do rejestru organizatorów turnusów oraz rejestru ośrodków, a także zasady prowadzenia tych rejestrów;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zakres, sposób i tryb kontroli organizatorów turnusów oraz ośrodków wpisanych do rejestrów, prowadzonej przez powiatowe centrum pomocy rodzinie, zwane dalej "centrum pomocy", lub wojewodę i obowiązki związane z tą kontrolą;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zakres przekazywanych przez wojewodę informacji o ośrodkach i organizatorach turnusów posiadających wpis do rejestru, zasady prowadzenia centralnej bazy danych ośrodków i organizatorów turnusów posiadających taki wpis oraz sposób udostępniania danych znajdujących się w tej bazie;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wzory wniosków, zawiadomień i informacji.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Rodzaje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organizowanych przy udziale środków Funduszu oraz warunki uczestnictwa w tych turnusach</w:t>
      </w:r>
    </w:p>
    <w:p>
      <w:pPr>
        <w:spacing w:after="0"/>
        <w:ind w:left="0"/>
        <w:jc w:val="center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Ustala się następujące rodzaje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usprawniająco-rekreacyjny;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rekreacyjno-sportowy i sportowy;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szkoleniowy;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psychoterapeutyczny;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rozwijający zainteresowania i uzdolnienia;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nauki niezależnego funkcjonowania z niepełnosprawnością.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Turnusy rehabilitacyjne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mogą być organizowane dla następujących grup osób niepełnosprawnych: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dysfunkcją narządu ruchu, z wyłączeniem osób poruszających się na wózkach inwalidzkich;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dysfunkcją narządu ruchu poruszających się na wózkach inwalidzkich;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dysfunkcją narządu słuchu;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dysfunkcją narządu wzroku;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upośledzeniem umysłowym;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 chorobą psychiczną; 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padaczką;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ze schorzeniami układu krążenia;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 innymi niż wymienione w pkt 1-8 dysfunkcjami lub schorzeniami.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Turnusy rehabilitacyjne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organizuje się dla osób niepełnosprawnych o zbliżonych potrzebach, wynikających w szczególności z ich wieku lub rodzaju niepełnosprawności albo rodzaju schorzeń lub dysfunkcji.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Warunkiem uczestnictwa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posiadanie ważnego orzeczenia, o którym mowa w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5 pkt 1a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62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 z dnia 27 sierpnia 1997 r. o rehabilitacji zawodowej i społecznej oraz zatrudnianiu osób niepełnosprawnych, zwanej dalej "ustawą", a w przypadku osoby, o której mowa w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62 ust. 3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ustawy, kopię orzeczenia o stałej albo długotrwałej niezdolności do pracy w gospodarstwie rolnym wydanego przed dniem 1 stycznia 1998 r.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Warunki, jakie powinny spełniać osoby niepełnosprawne ubiegające się o dofinansowanie uczestnictwa w </w:t>
      </w:r>
      <w:r>
        <w:rPr>
          <w:rFonts w:ascii="Times New Roman"/>
          <w:b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/>
          <w:i w:val="false"/>
          <w:color w:val="000000"/>
          <w:sz w:val="22"/>
          <w:lang w:val="pl-Pl"/>
        </w:rPr>
        <w:t>, tryb składania i rozpatrywania wniosków o dofinansowanie, wysokość oraz sposób przyznawania i przekazywania tego dofinansowania ze środków Funduszu</w:t>
      </w:r>
    </w:p>
    <w:p>
      <w:pPr>
        <w:spacing w:after="0"/>
        <w:ind w:left="0"/>
        <w:jc w:val="center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4.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Osoba niepełnosprawna może ubiegać się o dofinansowanie, pod warunkiem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została skierowana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 rehabilitacyjny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na wniosek lekarza, pod którego opieką się znajduje;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roku, w którym ubiega się o dofinansowanie, nie uzyskała na ten cel dofinansowania ze środków Funduszu;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weźmie udział w turnusie, który odbędzie się w ośrodku wpisanym do rejestru ośrodków, prowadzonego przez wojewodę, albo poza takim ośrodkiem, w przypadku gdy turnus jest organizowany w formie niestacjonarnej;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wybierze organizatora turnusu, który posiada wpis do rejestru organizatorów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będzie uczestniczyła w zajęciach przewidzianych w programie turnusu, który wybrała;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nie będzie pełniła funkcji członka kadry na turnusie ani nie będzie opiekunem innego uczestnika tego turnusu;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złoży oświadczenie o wysokości dochodu obliczonego zgodnie z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10e ust. 1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 wraz z informacją o liczbie osób we wspólnym gospodarstwie domowym;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przypadku turnusu, którego program przewiduje także zabiegi fizjoterapeutyczne, przedstawi podczas pierwszego badania lekarskiego na turnusie zaświadczenie lekarskie o aktualnym stanie zdrowia, w szczególności o chorobie zasadniczej, uczuleniach i przyjmowanych lekach.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Osobie niepełnosprawnej o znacznym lub umiarkowanym stopniu niepełnosprawności albo równoważnym oraz osobie niepełnosprawnej w wieku do 16 lat może być przyznane dofinansowanie pobytu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jej opiekuna, pod warunkiem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wniosek lekarza, o którym mowa w ust. 1 pkt 1, zawiera wyraźne wskazanie wraz z uzasadnieniem konieczności pobytu opiekuna;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opiekun: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nie będzie pełnił funkcji członka kadry na tym turnusie,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nie jest osobą niepełnosprawną wymagającą opieki innej osoby,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ukończył 18 lat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ukończył 16 lat i jest wspólnie zamieszkującym członkiem rodziny osoby niepełnosprawnej.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Dofinansowanie uczestnictwa osoby niepełnosprawnej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może być wykorzystane jedynie przez osobę, której zostało przyznane.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skrócenia uczestnictwa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 przyczyn innych niż losowe osoba niepełnosprawna ponosi koszty pobytu na tym turnusie.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skrócenia pobytu opiekuna osoby niepełnosprawnej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 przyczyn innych niż losowe opiekun ponosi koszty pobytu na tym turnusie.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5.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Osoba niepełnosprawna ubiegająca się o dofinansowanie składa osobiście lub za pośrednictwem opiekuna albo 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wniosek o dofinansowanie w centrum pomocy właściwym dla miejsca zamieszkania.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Osoba niepełnosprawna bezdomna, w rozumieniu przepisów o pomocy społecznej, składa wniosek o dofinansowanie w centrum pomocy właściwym dla miejsca pobytu.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Osoba niepełnosprawna pozostająca pod opieką składa wniosek o dofinansowanie w centrum pomocy właściwym dla miejsca pobytu.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wniosku o dofinansowanie ze środków Państwowego Funduszu Rehabilitacji Osób Niepełnosprawnych uczestnictwa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określony w załączniku nr 1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Do wniosku o dofinansowanie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kopię orzeczenia o stopniu niepełnosprawności lub kopię orzeczenia, lub kopię wypisu z treści orzeczenia traktowanego na równi z tym orzeczeniem albo kopię orzeczenia o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wniosek lekarza, pod którego opieką znajduje się osoba niepełnosprawna, o skierowanie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 rehabilitacyjny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wniosku lekarza o skierowanie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 rehabilitacyjny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określony w załączniku nr 2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Centrum pomocy w terminie 10 dni od dnia złożenia wniosku o dofinansowanie informuje wnioskodawcę o występujących we wniosku uchybieniach. Uchybienia we wniosku powinny być usunięte w terminie 30 dni od dnia otrzymania od centrum pomocy informacji o uchybieniach występujących we wniosku. Nieusunięcie uchybień w wyznaczonym terminie powoduje pozostawienie wniosku bez rozpatrzenia.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Wnioski o dofinansowanie są rozpatrywane przez centrum pomocy w terminie 30 dni od dnia złożenia kompletnego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przypadku gdy centrum pomocy poweźmie wątpliwości w sprawie przyznawanego dofinansowania, w szczególności co do wysokości dochodów i liczby osób pozostających we wspólnym gospodarstwie domowym, mające wpływ na przyznanie dofinansowania, powiadamia wnioskodawcę o konieczności złożenia w wyznaczonym terminie, nie dłuższym niż 14 dni od dnia otrzymania wezwania, wyjaśnień w sprawie lub dostarczenia niezbędnych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rozpatrywaniu wniosków o dofinansowanie bierze udział pracownik socjalny lub specjalista do spraw społecznych, oceniający sytuację społeczną osoby niepełnosprawnej i jej potrzeby w zakresie rozwijania umiejętności społecznych.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Przy rozpatrywaniu wniosku o dofinansowanie bierze się pod uwagę stopień i rodzaj niepełnosprawności wnioskodawcy oraz wpływ niepełnosprawności na możliwość realizacji przez wnioskodawcę kontaktów społecznych w codziennym funkcjonowaniu, a także uwzględnia się na korzyść wnioskodawcy fakt niekorzystania z dofinansowania w roku poprzednim.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Pierwszeństwo w uzyskaniu dofinansowania mają osoby niepełnosprawne, które posiadają orzeczenia o zaliczeniu do znacznego i umiarkowanego stopnia niepełnosprawności albo równoważne, osoby niepełnosprawne w wieku do 16 lat albo w wieku do 24 lat uczące się i niepracujące bez względu na stopień niepełnosprawności.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Uzyskanie dofinansowania w danym roku nie wyklucza uzyskania dofinansowania w roku następnym.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Centrum pomocy w terminie 7 dni od dnia rozpatrzenia wniosku o dofinansowanie powiadamia w formie pisemnej wnioskodawcę o sposobie jego rozpatrzenia.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Informacja o sposobie rozpatrzenia wniosku o dofinansowanie zawiera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imię i nazwisko, adres i numer PESEL albo numer dokumentu tożsamości;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informację o wysokości przyznanego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informację o wysokości przyznanego dofinansowania dla opiekuna;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uzasadnienie w przypadku nieprzyznania dofinansowania.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Ze środków Funduszu nie może być dofinansowane uczestnictwo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finansowanym w części lub w całości na podstawie przepisów o świadczeniach opieki zdrowotnej finansowanych ze środków publicznych lub o systemie ubezpieczeń społecznych albo o ubezpieczeniu społecznym rolników.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6.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Wysokość dofinansowania wynosi: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2"/>
          <w:lang w:val="pl-Pl"/>
        </w:rPr>
        <w:t xml:space="preserve">27 </w:t>
      </w:r>
      <w:r>
        <w:rPr>
          <w:rFonts w:ascii="Times New Roman"/>
          <w:b w:val="false"/>
          <w:i w:val="false"/>
          <w:color w:val="569748"/>
          <w:sz w:val="22"/>
          <w:u w:val="single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% przeciętnego wynagrodzenia, o którym mowa w art. 2 pkt 4 ustawy, zwanego dalej "przeciętnym wynagrodzeniem" - dla osoby niepełnosprawnej ze znacznym stopniem niepełnosprawności, osoby niepełnosprawnej w wieku do 16. roku życia oraz osoby niepełnosprawnej w wieku 16-24 lat uczącej się i niepracującej, bez względu na stopień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2"/>
          <w:lang w:val="pl-Pl"/>
        </w:rPr>
        <w:t xml:space="preserve">25 </w:t>
      </w:r>
      <w:r>
        <w:rPr>
          <w:rFonts w:ascii="Times New Roman"/>
          <w:b w:val="false"/>
          <w:i w:val="false"/>
          <w:color w:val="569748"/>
          <w:sz w:val="22"/>
          <w:u w:val="single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% przeciętnego wynagrodzenia - dla osoby niepełnosprawnej z umiarkowanym stopniem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strike/>
          <w:color w:val="e51c23"/>
          <w:sz w:val="22"/>
          <w:lang w:val="pl-Pl"/>
        </w:rPr>
        <w:t xml:space="preserve">23 </w:t>
      </w:r>
      <w:r>
        <w:rPr>
          <w:rFonts w:ascii="Times New Roman"/>
          <w:b w:val="false"/>
          <w:i w:val="false"/>
          <w:color w:val="569748"/>
          <w:sz w:val="22"/>
          <w:u w:val="single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% przeciętnego wynagrodzenia - dla osoby niepełnosprawnej z lekkim stopniem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strike/>
          <w:color w:val="e51c23"/>
          <w:sz w:val="22"/>
          <w:lang w:val="pl-Pl"/>
        </w:rPr>
        <w:t xml:space="preserve">18 </w:t>
      </w:r>
      <w:r>
        <w:rPr>
          <w:rFonts w:ascii="Times New Roman"/>
          <w:b w:val="false"/>
          <w:i w:val="false"/>
          <w:color w:val="569748"/>
          <w:sz w:val="22"/>
          <w:u w:val="single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% przeciętnego wynagrodzenia - dla opiekuna osoby niepełnosprawnej;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strike/>
          <w:color w:val="e51c23"/>
          <w:sz w:val="22"/>
          <w:lang w:val="pl-Pl"/>
        </w:rPr>
        <w:t xml:space="preserve">18 </w:t>
      </w:r>
      <w:r>
        <w:rPr>
          <w:rFonts w:ascii="Times New Roman"/>
          <w:b w:val="false"/>
          <w:i w:val="false"/>
          <w:color w:val="569748"/>
          <w:sz w:val="22"/>
          <w:u w:val="single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% przeciętnego wynagrodzenia - dla osoby niepełnosprawnej zatrudnionej w zakładzie pracy chronionej, niezależnie od posiadanego stopnia niepełnosprawności.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uzasadnionym szczególnie trudną sytuacją życiową osoby niepełnosprawnej dofinansowanie dla tej osoby lub dofinansowanie pobytu jej opiekuna na turnusie rehabilitacyjnym może zostać podwyższone do wysokości </w:t>
      </w:r>
      <w:r>
        <w:rPr>
          <w:rFonts w:ascii="Times New Roman"/>
          <w:b w:val="false"/>
          <w:i w:val="false"/>
          <w:strike/>
          <w:color w:val="e51c23"/>
          <w:sz w:val="22"/>
          <w:lang w:val="pl-Pl"/>
        </w:rPr>
        <w:t xml:space="preserve">35 </w:t>
      </w:r>
      <w:r>
        <w:rPr>
          <w:rFonts w:ascii="Times New Roman"/>
          <w:b w:val="false"/>
          <w:i w:val="false"/>
          <w:color w:val="569748"/>
          <w:sz w:val="22"/>
          <w:u w:val="single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% przeciętnego wynagrodzenia. Podwyższenie dofinansowania pobytu opiekuna może nastąpić, jeżeli opiekun pozostaje we wspólnym gospodarstwie domowym z osobą niepełnosprawną lub osoba ta ponosi koszty uczestnictwa opiekuna w turnusie.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znacznego niedoboru środków Funduszu w danym roku w stosunku do istniejących potrzeb w zakresie dofinansowania uczestnictwa osób niepełnosprawnych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turnusach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oraz pobytu ich opiekunów, można obniżyć wysokość tego dofinansowania, nie więcej jednak niż o 20 % kwot, o których mowa w ust. 1, albo przyjąć zasadę przyznawania dofinansowania tej samej dorosłej osobie niepełnosprawnej raz na dwa lata.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Kwoty dofinansowania podlegają zaokrągleniu do pełnego złotego.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Osoba niepełnosprawna, w terminie 30 dni od otrzymania powiadomienia o przyznaniu dofinansowania, nie później jednak niż na 21 dni przed dniem rozpoczęcia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przekazuje centrum pomocy informację o wyborze turnusu, w którym będzie uczestniczyła.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8.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Centrum pomocy po otrzymaniu informacji o wyborze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w terminie 7 dni sprawdza w rejestrach ośrodków i organizatorów: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czy wybrany przez osobę niepełnosprawną ośrodek i organizator tego turnusu posiadają odpowiednio wpis do rejestru ośrodków i organizatorów, obejmujący okres trwania turnusu wybranego przez osobę niepełnosprawną;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czy ośrodek, w którym odbędzie się turnus, jest uprawniony do przyjmowania osób niepełnosprawnych z określonymi w orzeczeniu lub we wniosku lekarskim dysfunkcjami lub schorzeniami na turnus wybrany przez osobę niepełnosprawną;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czy organizator tego turnusu jest uprawniony do organizowania turnusu wybranego przez osobę niepełnosprawną z określonymi w orzeczeniu lub we wniosku lekarskim dysfunkcjami lub schorzeniami.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niespełnienia któregokolwiek z warunków określonych w ust. 1 centrum pomocy w terminie 7 dni informuje osobę niepełnosprawną o konieczności dokonania wyboru innego ośrodka lub 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pod rygorem nieprzekazania przyznanego dofinansowania.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Przekazanie dofinansowania organizatorowi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następuje w terminie 7 dni od dnia otrzymania oświadczenia organizatora, jednak nie później niż na 7 dni przed dniem rozpoczęcia tego turnusu.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Warunkiem przekazania dofinansowania jest otrzymanie przez centrum pomocy oświadczenia 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zawierającego potwierdzenie możliwości uczestniczenia danej osoby niepełnosprawnej w wybranym przez nią turnusie.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Organizator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przekazuje centrum pomocy oświadczenie nie później niż na 14 dni przed dniem rozpoczęcia tego turnusu.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 dacie przekazania decyduje data wpływu oświadczenia do centrum pomocy.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nieprzekazania oświadczenia 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w terminie określonym w ust. 5 centrum pomocy może odmówić przekazania przyznanego dofinansowania, informując o tym osobę niepełnosprawną.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Kwota przekazanego dofinansowania nie może być wyższa od faktycznego kosztu uczestnictwa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osoby niepełnosprawnej lub pobytu jej opiekuna.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Rozliczenie przekazanego dofinansowania następuje na podstawie faktury lub innego dokumentu potwierdzającego opłacenie uczestnictwa osoby niepełnosprawnej oraz pobytu jej opiekuna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turnusie rehabilitacyjnym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.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Dokumenty księgowe są wystawiane oddzielnie dla każdego uczestnika turnusu.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Organizator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przekazuje do centrum pomocy dokumenty, o których mowa w ust. 8, w terminie 14 dni od dnia zakończenia turnusu.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informacji o wyborze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określony w załączniku nr 3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oświadczenia 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określony w załączniku nr 4 do rozporządzenia.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Warunki, jakie powinni spełnić organizatorzy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oraz ośrodki, w których odbywają się turnusy, sposób oceny spełniania tych warunków i dokonywania wpisu do rejestrów oraz zasady prowadzenia rejestrów</w:t>
      </w:r>
    </w:p>
    <w:p>
      <w:pPr>
        <w:spacing w:after="0"/>
        <w:ind w:left="0"/>
        <w:jc w:val="center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9.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Osoba fizyczna prowadząca działalność gospodarczą, osoba prawna lub inna jednostka organizacyjna nieposiadająca osobowości prawnej ubiegająca się o wpis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w których uczestniczą osoby niepełnosprawne korzystające z dofinansowania, składa wniosek o wpis do rejestru organizatorów tych turnusów wraz 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zaświadczeniem o wpisie do ewidencji działalności gospodarczej - w przypadku osób fizycznych prowadzących tę działalność;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aktualnym wypisem z rejestru sądowego lub innym dokumentem potwierdzającym osobowość prawną jednostki - w przypadku jednostek posiadających osobowość prawną;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dokumentem potwierdzającym istnienie jednostki - w przypadku jednostek nieposiadających osobowości prawnej;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oświadczeniem o nieposiadaniu wymagalnych zobowiązań wobec Funduszu;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informacją o prowadzonej w okresie ostatnich dwóch lat przed datą złożenia wniosku działalności na rzecz osób niepełnosprawnych, z uwzględnieniem rodzajów i form tej działalności oraz liczby osób niepełnosprawnych objętych tą działalnością;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statutem, w przypadku jego posiadania;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nazwą banku i numerem własnego rachunku bankowego;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programami dla określonych we wniosku rodzajów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z uwzględnieniem rodzaju niepełnosprawności lub dysfunkcji albo schorzenia osób, do których jest adresowany, i określeniem składu kadry odpowiedzialnej za realizację danych turnusów.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Uchybienia we wniosku o wpis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powinny być usunięte w terminie 30 dni od dnia otrzymania od wojewody informacji o uchybieniach występujących we wniosku.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Nieusunięcie uchybień w wyznaczonym terminie powoduje pozostawienie wniosku bez rozpatrzenia.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wniosku o wpis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w których uczestniczą osoby niepełnosprawne korzystające z dofinansowania ze środków Państwowego Funduszu Rehabilitacji Osób Niepełnosprawnych, jest określony w załączniku nr 5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10.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Oceny spełnienia warunków uzasadniających wpis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dokonuje się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informacji zawartych we wniosku o wpis do rejestru organizatorów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załączonych do wniosku dokumentów;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opinii centrum pomocy właściwego dla siedziby wnioskodawcy, o ile została sporządzona;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stwierdzenia: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kompletności złożonego wniosku organizatora turnusów,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udokumentowania prowadzenia działalności na rzecz osób niepełnosprawnych w okresie ostatnich dwóch lat przed dniem złożenia wniosku organizatora turnusów,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zgodności programów turnusów, o których mowa w § 9 ust. 1 pkt 8, z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10c ust. 6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11.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Wpisu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dokonuje się niezwłocznie po rozpatrzeniu wniosku, nadając organizatorowi tych turnusów numer wpisu określany w następujący sposób: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symbol rejestru organizatorów tych turnusów - "OR";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 statystyczny województwa;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 kolejny wpisu w danym roku kalendarzowym;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ostatnie dwie cyfry roku, w którym dokonano wpisu.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Numer wpisu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składa się z ciągu znaków, określonych w ust. 1 pkt 1-4, rozdzielonych odpowiednio ukośnikami.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Zawiadomienie o wpisie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i zawiadomienie o zmianie we wpisie w tym rejestrze zawiera informację o uprawnieniach do organizowania określonych rodzajów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dla określonych grup osób niepełnosprawnych.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zawiadomienia o wpisie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określony w załączniku nr 6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Zawiadomienie o odmowie wpisu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zawiera uzasadnienie.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Zawiadomienie o wykreśleniu z rejestru organizatorów zawiera w szczególności podstawę prawną wykreślenia i uzasadnienie.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Rejestr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zawiera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nazwę, siedzibę, adres, numer telefonu, numer faksu i adres poczty elektronicznej organizatora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numer, datę dokonania wpisu do rejestru organizatorów turnusów oraz datę ważności tego wpisu;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oznaczenie rodzaju organizowanych turnusów wraz z oznaczeniem niepełnosprawności lub dysfunkcji albo schorzenia osób, dla których są organizowane te turnusy.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Informacje, o których mowa w ust. 7, wprowadza się do rejestru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na podstawie zweryfikowanych danych zawartych we wniosku organizatora tych turnusów.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12.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Organizator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powinien spełniać następujące warunki: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realizować turnusy zgodnie z opracowanymi i złożonymi u wojewody programami tych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zapewnić kadrę gwarantującą prawidłową realizację programów turnusów, w skład której wchodzą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kierownik odpowiedzialny za przebieg danego turnusu,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pielęgniarka,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specjalista do spraw rehabilitacji ruchowej,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specjalista do spraw rekreacji,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pedagog lub inna osoba posiadająca przygotowanie pedagogiczne w przypadku turnusów organizowanych dla dzieci niepełnosprawnych lub osób z upośledzeniem umysłowym,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psycholog lub lekarz psychiatra w przypadku turnusów organizowanych dla osób z chorobą psychiczną,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tłumacz języka migowego w przypadku turnusów organizowanych dla osób z dysfunkcją narządu słuchu,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inni specjaliści w zależności od potrzeb wynikających z programu danego turnusu lub niepełnosprawności uczestników tego turnusu;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zapewnić łączny czas zorganizowanych zajęć indywidualnych i grupowych na turnusach w wymiarze nie mniejszym niż 6 godzin dziennie, a dla dzieci i młodzieży niepełnosprawnej oraz osób z upośledzeniem umysłowym w wymiarze nie mniejszym niż 7 godzin dziennie;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zapewnić zajęcia specjalistyczne związane z rodzajem danego turnusu i uwzględniające rodzaj niepełnosprawności lub rodzaj dysfunkcji albo schorzeń uczestników turnusu w wymiarze nie mniejszym niż 60 % ogólnego czasu zorganizowanych zajęć dla uczestników turnusu, określonych w programie tego turnusu;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zapewnić osobom niepełnosprawnym stałą opiekę pielęgniarską i umożliwić korzystanie z opieki lekarskiej podczas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zapewnić badanie lekarskie na początku turnusów i w razie potrzeby także na końcu tych turnusów w przypadku turnusów, których program przewiduje także zabiegi fizjoterapeutyczne;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przekazać właściwemu centrum pomocy informację o przebiegu turnusu, o której mowa w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10c ust. 7 pkt 4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przekazywać wojewodzie w terminie do dnia 31 stycznia informację o zrealizowanych w poprzednim roku kalendarzowym turnusach, z uwzględnieniem liczby tych turnusów i liczby uczestników;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dokonywać zwrotu przekazanych środków, o których mowa w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10e ust. 4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ustawy, na wskazany rachunek bankowy w terminie do 7 dni od dnia zakończenia turnusu: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wysokości 100 % przekazanego dofinansowania w przypadku rezygnacji osoby niepełnosprawnej z uczestnictwa w turnusie przed jego rozpoczęciem lub stwierdzenia w wyniku kontroli rażących uchybień w zakresie realizacji tego turnusu,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wysokości proporcjonalnej do liczby niewykorzystanych dni w przypadku skrócenia z przyczyn losowych pobytu osoby niepełnosprawnej na turnusie w wymiarze co najmniej połowy czasu trwania tego turnusu;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przechowywać następujące dokumenty dotyczące turnusów: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zawiadomienie o wpisie do rejestru organizatorów i informację o wpisie do rejestru ośrodków, dotyczące okresu, w którym organizowano te turnusy,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informację o rodzaju niepełnosprawności uczestnika lub o rodzaju schorzenia (dysfunkcji) tego uczestnika,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kopię oświadczeń organizatora turnusów,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programy turnusów,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informację o kadrze, o której mowa w pkt 2, oraz jej uprawnieniach,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kopię informacji o przebiegu tych turnusów,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inne dokumenty niezbędne przy organizacji tych turnusów, w szczególności umowy.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Wzór informacji, o której mowa w ust. 1 pkt 7, jest określony w załączniku nr 7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Wzór informacji, o której mowa w ust. 1 pkt 8, jest określony w załączniku nr 8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Organizator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odpowiada za dobór uczestników, prawidłową realizację programów turnusów oraz miejsce ich realizacji, uwzględniając rodzaj niepełnosprawności lub schorzenia albo dysfunkcji uczestników.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14.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Warunkiem dokonania wpisu do rejestru ośrodków, w których mogą odbywać się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turnusy rehabilitacyjne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dla osób niepełnosprawnych korzystających z dofinansowania, jest pozytywne rozpatrzenie przez wojewodę wniosku o wpis do tego rejestru, zwanego dalej "wnioskiem ośrodka", zaopiniowanego przez samorząd województwa.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Opinia, o której mowa w ust. 1, powinna zawierać: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stwierdzenie zgodności lub braku zgodności informacji zawartych we wniosku ośrodka ze stanem faktycznym;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informację o standardzie ośrodka;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ocenę warunków sanitarnohigienicznych;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ocenę możliwości zapewnienia osobom niepełnosprawnym dogodnych warunków pobytu, odpowiednich do rodzajów ich niepełnosprawności;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ocenę zaplecza i jego wyposażenia do realizacji programów turnusów i prowadzenia różnych form aktywnej rehabilitacji, w tym zajęć mających na celu poprawę psychofizycznej sprawności uczestników tych turnusów i zajęć wypoczynkowych, oraz zaplecza do przeprowadzenia zabiegów fizjoterapeutycznych w przypadku turnusu z programem zawierającym takie zabiegi, w zależności od rodzaju turnusów, które będą odbywały się w ośrodku;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stwierdzenie spełniania warunków określonych w § 15 ust. 1 pkt 2-4;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inne uznane za istotne informacje o ośrodku.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terminie 30 dni od dnia otrzymania od samorządu województwa informacji o występujących we wniosku ośrodka uchybieniach wnioskodawca powinien je usunąć. Nieusunięcie uchybień w wyznaczonym terminie powoduje niewydanie opinii i nieprzekazanie wniosku wojewodzie.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Opinia niezawierająca informacji, o których mowa w ust. 2 pkt 1-6, jest przekazywana samorządowi województwa w celu uzupełnienia.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Samorząd województwa informuje ośrodek o wydanej opinii.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Wnioskodawca w terminie 30 dni od dnia otrzymania od wojewody informacji o występujących we wniosku uchybieniach powinien je usunąć. Nieusunięcie uchybień w wyznaczonym terminie powoduje pozostawienie wniosku ośrodka bez rozpatrzenia.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wniosku ośrodka o wpis do rejestru ośrodków, w których mogą odbywać się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turnusy rehabilitacyjne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dla osób niepełnosprawnych korzystających z dofinansowania Państwowego Funduszu Rehabilitacji Osób Niepełnosprawnych, jest określony w załączniku nr 9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15.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Wpis do rejestru ośrodków otrzymuje ośrodek,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wniosek ośrodka został złożony przez właściciela lub użytkownika wieczystego nieruchomości, w której zlokalizowany jest ośrodek, albo prowadzącego ośrodek;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bazę noclegową i żywieniową umożliwiającą realizację turnusów dla co najmniej 20-osobowej zorganizowanej grupy osób niepełnosprawnych oraz dla niezbędnych opiekunów i kadry,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zaplecze do realizacji programów turnusów oraz aktywnych form rehabilitacji, w tym prowadzenia zajęć mających na celu poprawę psychofizycznej sprawności uczestników turnusów i zajęć wypoczynkowych oraz zaplecze do przeprowadzenia zabiegów fizjoterapeutycznych w przypadku turnusów z programem zawierającym takie zabiegi oraz innych zajęć wynikających z programu turnusu,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zaplecze do realizacji zajęć kulturalno-oświatowych,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zaplecze rekreacyjno-wypoczynkowe,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gabinet lekarski lub zabiegowy wyposażony w umywalkę z bieżącą wodą, leżankę lekarską, wagę lekarską, aparat do mierzenia ciśnienia oraz podstawowy zestaw do udzielania pierwszej pomocy;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obiekty, pomieszczenia, infrastruktura i otoczenie (teren) ośrodka są dostępne dla grup osób niepełnosprawnych, wskazanych we wniosku, oraz zapewniają bezpieczne i samodzielne użytkowanie przez te osoby;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spełnia następujące warunki dostępności: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dla osób, o których mowa w § 2 ust. 2 pkt 1, jeżeli posiada: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utwardzone dojścia do budynku i ciągi piesze,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drzwi wejściowe do budynku, w tym skrzydło zasadnicze, oraz do pomieszczeń noclegowych, higieniczno-sanitarnych, rekreacji, rehabilitacji, żywienia, gabinetów lekarskich oraz w ciągach komunikacyjnych, o szerokości w świetle co najmniej 0,9 m oraz o wysokości co najmniej 2 m, bez progu lub z progiem nie wyższym niż 0,02 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powierzchnię przed drzwiami wejściowymi pozbawioną odbojów, skrobaczek, wycieraczek lub innych urządzeń wystających ponad poziom wejścia do budynku lub wpuszczonych poniżej poziomu,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skrzydła drzwiowe oznakowane w sposób widoczny i wykonane z materiałów zapewniających bezpieczeństwo użytkowników - w szczególności w przypadku stłuczenia wypełnienia skrzydła drzwi,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stopnie schodów bez nosków i podcięć, o nawierzchni wykonanej z materiałów niepowodujących poślizgu lub zabezpieczonej taśmą antypoślizgową,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schody służące do pokonania wysokości większej niż 0,5 m, zaopatrzone w balustrady z wypełnieniem płaszczyzn pionowych od strony otwartej, zabezpieczającym przed wypadnięciem osób,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schody o szerokości biegu ponad 4 m zaopatrzone w balustradę pośrednią,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przy schodach obustronne poręcze przedłużone na początku i na końcu o 0,3 m, zakończone w sposób zapewniający bezpieczne użytkowanie,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osłony otworów na powierzchniach ciągów komunikacyjnych wewnętrznych i zewnętrznych znajdujące się w płaszczyźnie tych ciągów, a otwory w tych osłonach o średnicy nie większej niż 0,02 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pomieszczenia higieniczno-sanitarne wyposażone w odpowiednie uchwyty i siedziska niezbędne do korzystania z urządzeń,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nawierzchnię w zewnętrznych i wewnętrznych ciągach komunikacyjnych, pomieszczeniach noclegowych, higieniczno-sanitarnych, rekreacji, rehabilitacji, żywienia, gabinetach lekarskich i innych pomieszczeniach ogólnego przeznaczenia oraz pochylni wewnętrznych i zewnętrznych wykonaną z materiałów niepowodujących poślizgu,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balustrady od strony przestrzeni otwartej przy pochylniach, portfenetrach, balkonach i loggiach z wypełnieniem płaszczyzn pionowych zabezpieczającym przed wypadnięciem osób,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podnośnik lub dźwig umożliwiający osobom niepełnosprawnym samodzielną komunikację między kondygnacjami w obiektach ośrodka, o liczbie kondygnacji większej niż dwie, zawierających pomieszczenia, o których mowa w tiret jedenastym, oraz pomieszczenia obsługi biurowej uczestników tych turnusów i inne pomieszczenia ogólnego przeznaczenia,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miejsca postojowe ze stanowiskami zarezerwowanymi dla samochodów, z których korzystają osoby niepełnosprawne, spełniające warunki określone w przepisach odrębnych,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dla osób, o których mowa w § 2 ust. 2 pkt 2, jeżeli: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spełnia warunki określone w lit. a tiret drugie-czwarte, dziewiąte, jedenaste, dwunaste i czternaste,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utwardzone dojścia do budynku i ciągi piesze o szerokości minimalnej 1,5 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furtki w ogrodzeniu otwierające się do środka działki, pozbawione progów, o szerokości nie mniejszej niż 0,9 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pochylnie przeznaczone dla osób niepełnosprawnych, spełniające warunki określone w przepisach odrębnych, zapewniające dostęp do drzwi wejściowych obiektów ośrodka, jeżeli dostęp z poziomu terenu jest niemożliwy, a także niwelujące różnice poziomów w zakresie jednej kondygnacji, w przypadku braku urządzeń obsługujących różnice poziomów,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poziomą przestrzeń manewrową o wymiarach przynajmniej 1,5 m na 1,5 m umożliwiającą manewrowanie wózkiem inwalidzkim przed wejściem do budynku,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podnośnik lub dźwig umożliwiający osobom niepełnosprawnym na wózku inwalidzkim samodzielną lub z pomocą opiekuna komunikację między kondygnacjami w obiektach ośrodka o liczbie kondygnacji większej niż jedna, zawierających pomieszczenia, o których mowa w lit. a tiret jedenaste, oraz pomieszczenia obsługi biurowej uczestników tych turnusów i inne pomieszczenia ogólnego przeznaczenia na różnych kondygnacjach,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pomieszczenia higieniczno-sanitarne o powierzchni zapewniającej swobodę manewrowania wózkiem inwalidzkim, wyposażone w uchwyty umożliwiające przemieszczanie się z wózka inwalidzkiego na sedes, ławkę lub siedzisko pod natryskiem,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co najmniej jedno okno w pokojach noclegowych zaopatrzone w urządzenie umożliwiające jego otwarcie i regulację otwarcia, zamontowane nie wyżej niż 1,2 m od poziomu podłogi,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wyposażenie i jego rozmieszczenie w pokojach noclegowych oraz pomieszczeniach ogólnego przeznaczenia zapewniające swobodę ruchu i użytkowania tego wyposażenia osobom na wózku inwalidzkim,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dla osób, o których mowa w § 2 ust. 2 pkt 3, jeżeli: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spełnia warunki określone w lit. a tiret trzecie, czwarte, szóste, ósme, jedenaste i dwunaste,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instalację alarmową przeciwpożarową wymaganą przepisami odrębnymi, ze świetlną sygnalizacją zagrożenia, zainstalowaną co najmniej w pokojach noclegowych,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widocznie oznakowane zewnętrzne i wewnętrzne ciągi komunikacyjne, pomieszczenia noclegowe, higieniczno-sanitarne, rekreacji, rehabilitacji, żywienia, gabinety lekarskie i inne pomieszczenia ogólnego przeznaczenia,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dla osób, o których mowa w § 2 ust. 2 pkt 4, jeżeli: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spełnia warunki określone w lit. a tiret trzecie-szóste, ósme, jedenaste i dwunaste,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oznaczone piktogramami opisanymi pismem Braille'a drogi ewakuacyjne, drzwi, ciągi komunikacyjne poziome i pionowe, pomieszczenia higieniczno-sanitarne, dojścia do gabinetów lekarskich, miejsc noclegowych, rekreacji, rehabilitacji oraz żywienia,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oznaczone kolorystycznie oraz fakturą nawierzchni zmiany poziomów nawierzchni i kierunku ciągów komunikacyjnych wewnętrznych i zewnętrznych, w szczególności początku i zakończenia schodów w obrębie 0,3 m od krawędzi rozpoczynającej i kończącej bieg schodów,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ściany, sufit i posadzki ciągów komunikacyjnych i pomieszczeń noclegowych wykończone materiałami matowymi niepowodującymi olśnienia,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listwy prowadzące na pionowych powierzchniach głównych ciągów komunikacyjnych umieszczone na wysokości 1-1,1 m, w odległości 0,03-0,04 m od ściany,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 rozwiązania techniczne dotyczące grzejników centralnego ogrzewania uniemożliwiające poparzenie,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dla osób, o których mowa w § 2 ust. 2 pkt 5-9, jeżeli spełnia warunki określone w lit. a tiret trzecie-szóste, ósme, jedenaste i dwunaste;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uzyskał opinię samorządu województwa;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uzyskał pozytywną ocenę wojewody.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przypadku gdy ośrodek nie posiada własnego, pełnego zaplecza rekreacyjno-wypoczynkowego oraz do prowadzenia zajęć sportowych, zapewnia osobom niepełnosprawnym możliwość dogodnego korzystania poza ośrodkiem z takiego zaplecza, spełniającego warunki określone w ust. 1 pkt 4, na podstawie zawartej umowy z innym podmiotem, której kopię dołącza się do wniosku ośrodka.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Oceny spełnienia warunków uzasadniających wpis do rejestru ośrodków dokonuje się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informacji zawartych we wniosku ośrodka,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opinii, o której mowa w § 15 ust. 1 pkt 5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- uwzględniając dostępność ośrodka dla określonych grup osób niepełnosprawnych oraz możliwość realizacji określonych programów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17.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Wpisu do rejestru ośrodków dokonuje się niezwłocznie po rozpatrzeniu wniosku ośrodka, nadając ośrodkowi numer określony w następujący sposób: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symbol rejestru ośrodków - "OD";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 statystyczny województwa;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 kolejny wpisu w danym roku kalendarzowym;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ostatnie dwie cyfry roku, w którym dokonano wpisu.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 wpisu do rejestru ośrodków składa się z ciągu znaków, określonych w ust. 1 pkt 1-4, rozdzielonych odpowiednio ukośnikami.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Zawiadomienie o wpisie do rejestru ośrodków i zawiadomienie o zmianie we wpisie do rejestru ośrodków zawiera informację o rodzajach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jakie mogą odbywać się w ośrodku, z uwzględnieniem rodzaju dysfunkcji lub schorzeń uczestników tych turnusów.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Wzór zawiadomienia o wpisie do rejestru ośrodków jest określony w załączniku nr 10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Zawiadomienie o odmowie wpisu do rejestru ośrodków zawiera uzasadnienie.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Zawiadomienie o wykreśleniu z rejestru ośrodków zawiera podstawę prawną wykreślenia i uzasadnienie.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Rejestr ośrodków zawiera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nazwę, adres, numer telefonu, numer faksu i adres poczty elektronicznej ośrodka;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numer, datę dokonania wpisu do rejestru oraz datę ważności tego wpisu;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oznaczenie rodzaju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jakie mogą odbywać się w ośrodku;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oznaczenie dysfunkcji lub schorzenia osób, dla których ośrodek spełnia warunki dostępności;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liczbę miejsc noclegowych;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rodzaj zabudowy;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określenie: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rodzaju (typu) ośrodka,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okresu świadczonych usług,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posiadanego zaplecza, o którym mowa w § 15 ust. 1 pkt 2 lit. b-d.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Informacje, o których mowa w ust. 7, wprowadza się do rejestru na podstawie zweryfikowanych danych zawartych we wniosku ośrodka.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Zakres, sposób i tryb kontroli organizatorów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oraz ośrodków wpisanych do rejestru, prowadzonej przez wojewodę, i obowiązki związane z tą kontrolą</w:t>
      </w:r>
    </w:p>
    <w:p>
      <w:pPr>
        <w:spacing w:after="0"/>
        <w:ind w:left="0"/>
        <w:jc w:val="center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18.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ośrodkach wpisanych do rejestru ośrodków, u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wpisanych do rejestru organizatorów tych turnusów oraz na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turnusach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prowadzonych przez tych organizatorów mogą być przeprowadzane kontrole.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Przedmiotem kontroli ośrodków jest w szczególności stwierdzenie zgodności informacji zawartych we wniosku ośrodka ze stanem faktycznym oraz potwierdzenie odpowiedniego dostosowania ośrodka do potrzeb osób niepełnosprawnych, uczestniczących 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turnusach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i możliwości zapewnienia odpowiednich warunków do realizacji programów tych turnusów.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Przedmiotem kontroli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jest w szczególności stwierdzenie prawidłowości realizacji turnusów na podstawie oceny ich przebiegu, z uwzględnieniem programów turnusów, doboru kadry oraz miejsca realizacji tych turnusów, biorąc pod uwagę rodzaje turnusów oraz rodzaje niepełnosprawności lub dysfunkcji albo schorzeń uczestników tych turnusów.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19.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Kontrolę ośrodka przeprowadza wojewoda lub centrum pomocy właściwe dla siedziby ośrodka.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Kontrolę 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przeprowadza wojewoda lub centrum pomocy właściwe dla siedziby organizatora turnusów lub właściwe dla siedziby ośrodka, w którym odbywają się te turnusy, albo właściwe dla miejsca przebiegu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turnusu rehabilitacyjnego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niestacjonarnego.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Kontrola jest przeprowadzana na podstawie pisemnego, imiennego upoważnienia.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Upoważnienia mogą być wydane na czas przeprowadzania określonych czynności lub na czas określony.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20.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Ośrodek lub organizator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umożliwia przeprowadzenie kontroli w zakresie, o którym mowa w § 18 ust. 2 i 3, oraz zapewnia warunki niezbędne do sprawnego przeprowadzenia kontroli,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umożliwia wstęp na teren nieruchomości oraz do pomieszczeń i obiektów ośrodka lub organizatora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udziela pisemnych i ustnych informacji i wyjaśnień w sprawach objętych zakresem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okazuje dokumenty i materiały dotyczące spraw objętych zakresem kontroli;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umożliwia sporządzenie niezbędnych do przeprowadzenia kontroli odpisów lub wyciągów z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21.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 wynikach przeprowadzonej kontroli prowadzący kontrolę informuje w terminie 30 dni od dnia zakończenia postępowania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ośrodek;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organizatora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wojewodę, w którego rejestrze znajduje się kontrolowany ośrodek lub organizator turnusów;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centrum pomocy właściwe dla miejsca przeprowadzenia kontroli.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 przypadku stwierdzenia nieprawidłowości prowadzący kontrolę przekazuje wnioski i zalecenia zmierzające do ich usunięcia odpowiednio ośrodkowi lub organizatorowi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Ośrodek lub organizator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w terminie 30 dni od dnia otrzymania wniosków i zaleceń, o których mowa w ust. 2, informuje o ich wykonaniu lub o przyczynach ich niewykonania.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Termin, o którym mowa w ust. 3, może być przedłużony przez wojewodę na wniosek ośrodka, nie dłużej jednak niż o kolejne 30 dni, o czym powiadamia się na piśmie podmioty, o których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Ośrodek lub organizator może zgłosić na piśmie umotywowane zastrzeżenia w terminie 7 dni od dnia otrzymania wniosków i zaleceń.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razie zgłoszenia zastrzeżeń prowadzący kontrolę dokonuje ich analizy i w miarę potrzeby podejmuje dodatkowe czynności kontrolne, a w przypadku stwierdzenia zasadności zastrzeżeń dokonuje odpowiednich zmian we wnioskach i zaleceniach.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W razie nieuwzględnienia zastrzeżeń w całości lub części prowadzący kontrolę przekazuje na piśmie swoje stanowisko zgłaszającemu zastrzeżenia.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Organizator lub ośrodek, który został wykreślony z odpowiedniego rejestru na podstawie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art. 10d ust. 6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ustawy, nie może złożyć wniosku o dokonanie wpisu do odpowiedniego rejestru przed upływem 2 lat od dnia wykreślenia.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Centralna baza danych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22.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Centralna baza danych ośrodków i organizatorów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zwana dalej "centralną bazą danych", jest prowadzona przez Pełnomocnika Rządu do Spraw Osób Niepełnosprawnych, zwanego dalej "Pełnomocnikiem", w formie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Centralna baza danych jest udostępniana w Biuletynie Informacji Publicznej oraz w sieci teleinformatycznej na stronach internetowych ministra właściwego do spraw zabezpieczenia społecznego.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Krajowy informator o ośrodkach i organizatorach jest wydawany w formie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Pełnomocnik otrzymuje od wojewody w terminie do 15 marca - roczną informację o organizatorach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w których uczestniczyły osoby niepełnosprawne korzystające z dofinansowania, posiadających wpis do rejestru, sporządzoną na podstawie informacji, o której mowa w § 12 ust. 1 pkt 7.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rocznej informacji dla Pełnomocnika Rządu do Spraw Osób Niepełnosprawnych za dany rok o organizatorach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, w których uczestniczyły osoby korzystające z dofinansowania ze środków Państwowego Funduszu Rehabilitacji Osób Niepełnosprawnych, jest określony w załączniku nr 11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Centrum pomocy udostępnia zainteresowanym w formie elektronicznej lub papierowej centralną bazę danych o ośrodkach i organizatorach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posiadających wpis do rejestrów wojewodów.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Rozdział 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Przepisy przejściowe i końcowe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24.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Wpisy do rejestru ośrodków i rejestru organizatorów dotyczące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ogólnousprawniających z programem rekreacyjno-wypoczynkowym wydane przed dniem wejścia w życie niniejszego rozporządzenia zachowują ważność do czasu ich wygaśnięcia, nie dłużej jednak niż do dnia 31 grudnia 2008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Wpisy do rejestru ośrodków i rejestru organizatorów dotyczące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specjalistycznych wymienionych w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Ministra Gospodarki, Pracy i Polityki Społecznej z dnia 22 maja 2003 r. w sprawie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(Dz.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U. Nr 100, poz. 926) do czasu ich wygaśnięcia są traktowane na równi z wpisami do rejestru ośrodków i rejestru organizatorów, dotyczącymi odpowiednich rodzajów turnusów, o których mowa w § 2,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Wpisy do rejestru ośrodków i rejestru organizatorów dotyczące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specjalistycznych innych niż wymienione w rozporządzeniu, o którym mowa w ust. 2, są traktowane na równi z wpisami dotyczącymi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nauki niezależnego funkcjonowania z niepełnosprawnością.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25.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1.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Turnusy rehabilitacyjne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ogólnousprawniające z programem rekreacyjno-wypoczynkowym mogą być realizowane i dofinansowane nie dłużej niż do dnia 31 grudnia 2008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rocznej informacji dla wojewody za dany rok o organizatorach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ogólnousprawniających z programem rekreacyjno-wypoczynkowym, w których uczestniczyły osoby korzystające z dofinansowania ze środków Państwowego Funduszu Rehabilitacji Osób Niepełnosprawnych, jest określony w załączniku nr 12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Wzór rocznej informacji dla Pełnomocnika Rządu do Spraw Osób Niepełnosprawnych o organizatorach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ogólnousprawniających z programem rekreacyjno-wypoczynkowym, w których uczestniczyły osoby korzystające z dofinansowania ze środków Państwowego Funduszu Rehabilitacji Osób Niepełnosprawnych, jest określony w załączniku nr 13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26.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Sprawy wszczęte, a niezakończone przed dniem wejścia w życie niniejszego rozporządzenia, podlegają rozpatrzeniu według przepisów dotychczasowych.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27.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Załączniki nr 12 i 13 do rozporządzenia mają zastosowanie do dnia 15 marca 2009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28.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Ministra Gospodarki, Pracy i Polityki Społecznej z dnia 22 maja 2003 r. w sprawie </w:t>
      </w:r>
      <w:r>
        <w:rPr>
          <w:rFonts w:ascii="Times New Roman"/>
          <w:b w:val="false"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(Dz.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U. Nr 100, poz. 926).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§ 29. 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>Rozporządzenie wchodzi w życie po upływie 14 dni od dnia ogłoszenia.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______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1)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Minister Pracy i Polityki Społecznej kieruje działem administracji rządowej - zabezpieczenie społeczne, na podstawie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rozporządzenia Prezesa Rady Ministrów z dnia 1 marca 2007 r. w sprawie szczegółowego zakresu działania Ministra Pracy i Polityki Społecznej (Dz. U. Nr 38, poz. 243, Nr 110, poz. 760 i Nr 148, poz. 1041).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2)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Zmiany wymienionej </w:t>
      </w:r>
      <w:r>
        <w:rPr>
          <w:rFonts w:ascii="Times New Roman"/>
          <w:b w:val="false"/>
          <w:i w:val="false"/>
          <w:color w:val="1b1b1b"/>
          <w:sz w:val="22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zostały ogłoszone w Dz. U. z 1997 r. Nr 160, poz. 1082, z 1998 r. Nr 99, poz. 628, Nr 106, poz. 668, Nr 137, poz. 887, Nr 156, poz. 1019 i Nr 162, poz. 1118 i 1126, z 1999 r. Nr 49, poz. 486, Nr 90, poz. 1001, Nr 95, poz. 1101 i Nr 111, poz. 1280, z 2000 r. Nr 48, poz. 550 i Nr 119, poz. 1249, z 2001 r. Nr 39, poz. 459, Nr 100, poz. 1080, Nr 125, poz. 1368, Nr 129, poz. 1444 i Nr 154, poz. 1792 i 1800, z 2002 r. Nr 169, poz. 1387, Nr 200, poz. 1679 i 1683 i Nr 241, poz. 2074, z 2003 r. Nr 7, poz. 79, Nr 90, poz. 844, Nr 223, poz. 2217 i Nr 228, poz. 2262, z 2004 r. Nr 96, poz. 959, Nr 99, poz. 1001 i Nr 240, poz. 2407, z 2005 r. Nr 44, poz. 422, Nr 132, poz. 1110, Nr 163, poz. 1362, Nr 164, poz. 1366 i Nr 167, poz. 1398, z 2006 r. Nr 49, poz. 359, Nr 63, poz. 440, Nr 94, poz. 651 i Nr 170, poz. 1217 oraz z 2007 r. Nr 23, poz. 144, Nr 115, poz. 791 i Nr 181, poz. 1288.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ZAŁĄCZNIKI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..................................................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Notka Redakcji Systemu Informacji Prawnej LEX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Grafiki zostały zamieszczone wyłącznie w Internecie. Obejrzenie grafik podczas pracy z programem Lex wymaga dostępu do Internetu.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..................................................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1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Wniosek o dofinansowanie ze środków Państwowego Funduszu Rehabilitacji Osób Niepełnosprawnych uczestnictwa w </w:t>
      </w:r>
      <w:r>
        <w:rPr>
          <w:rFonts w:ascii="Times New Roman"/>
          <w:b/>
          <w:i/>
          <w:color w:val="000000"/>
          <w:sz w:val="22"/>
          <w:lang w:val="pl-Pl"/>
        </w:rPr>
        <w:t>turnusie rehabilitacyjnym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2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Wniosek lekarza o skierowanie na </w:t>
      </w:r>
      <w:r>
        <w:rPr>
          <w:rFonts w:ascii="Times New Roman"/>
          <w:b/>
          <w:i/>
          <w:color w:val="000000"/>
          <w:sz w:val="22"/>
          <w:lang w:val="pl-Pl"/>
        </w:rPr>
        <w:t>turnus rehabilitacyjny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3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INFORMACJA O WYBORZE </w:t>
      </w:r>
      <w:r>
        <w:rPr>
          <w:rFonts w:ascii="Times New Roman"/>
          <w:b/>
          <w:i/>
          <w:color w:val="000000"/>
          <w:sz w:val="22"/>
          <w:lang w:val="pl-Pl"/>
        </w:rPr>
        <w:t>TURNUSU REHABILITACYJNEGO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4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OŚWIADCZENIE ORGANIZATORA </w:t>
      </w:r>
      <w:r>
        <w:rPr>
          <w:rFonts w:ascii="Times New Roman"/>
          <w:b/>
          <w:i/>
          <w:color w:val="000000"/>
          <w:sz w:val="22"/>
          <w:lang w:val="pl-Pl"/>
        </w:rPr>
        <w:t>TURNUSU REHABILITACYJNEGO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5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WNIOSEK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o wpis do rejestru organizatorów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>, w których uczestniczą osoby niepełnosprawne korzystające z dofinansowania ze środków Państwowego Funduszu Rehabilitacji Osób Niepełnosprawnych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6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Zawiadomienie o wpisie do rejestru organizatorów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nr OR/ / /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7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Informacja o przebiegu </w:t>
      </w:r>
      <w:r>
        <w:rPr>
          <w:rFonts w:ascii="Times New Roman"/>
          <w:b/>
          <w:i/>
          <w:color w:val="000000"/>
          <w:sz w:val="22"/>
          <w:lang w:val="pl-Pl"/>
        </w:rPr>
        <w:t>turnusu rehabilitacyjnego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8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Informacja dla wojewody za rok ..... 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o zorganizowanych </w:t>
      </w:r>
      <w:r>
        <w:rPr>
          <w:rFonts w:ascii="Times New Roman"/>
          <w:b/>
          <w:i/>
          <w:color w:val="000000"/>
          <w:sz w:val="22"/>
          <w:lang w:val="pl-Pl"/>
        </w:rPr>
        <w:t>turnusach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>, w których uczestniczyły osoby niepełnosprawne korzystające z dofinansowania ze środków Państwowego Funduszu Rehabilitacji Osób Niepełnosprawnych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9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WNIOSEK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o wpis do rejestru ośrodków, w których mogą odbywać się </w:t>
      </w:r>
      <w:r>
        <w:rPr>
          <w:rFonts w:ascii="Times New Roman"/>
          <w:b/>
          <w:i/>
          <w:color w:val="000000"/>
          <w:sz w:val="22"/>
          <w:lang w:val="pl-Pl"/>
        </w:rPr>
        <w:t>turnusy rehabilitacyjne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dla osób niepełnosprawnych korzystających z dofinansowania Państwowego Funduszu Rehabilitacji Osób Niepełnoprawnych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10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>Zawiadomienie o wpisie do rejestru ośrodków nr OD/ / /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11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Roczna informacja dla Pełnomocnika Rządu do Spraw Osób Niepełnosprawnych za rok .... 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o organizatorach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>, w których uczestniczyły osoby niepełnosprawne korzystające z dofinansowania ze środków Państwowego Funduszu Rehabilitacji Osób Niepełnosprawnych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12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Roczna informacja dla wojewody za rok ...... 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o organizatorach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ogólnousprawniających z programem rekreacyjno-wypoczynkowym, w których uczestniczyły osoby korzystające z dofinansowania ze środków Państwowego Funduszu Rehabilitacji Osób Niepełnosprawnych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ZAŁĄCZNIK Nr 13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2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2"/>
          <w:lang w:val="pl-Pl"/>
        </w:rPr>
        <w:t xml:space="preserve">Roczna informacja dla Pełnomocnika Rządu do Spraw Osób Niepełnosprawnych za rok ..... 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o organizatorach </w:t>
      </w:r>
      <w:r>
        <w:rPr>
          <w:rFonts w:ascii="Times New Roman"/>
          <w:b/>
          <w:i/>
          <w:color w:val="000000"/>
          <w:sz w:val="22"/>
          <w:lang w:val="pl-Pl"/>
        </w:rPr>
        <w:t>turnusów rehabilitacyjnych</w:t>
      </w:r>
      <w:r>
        <w:rPr>
          <w:rFonts w:ascii="Times New Roman"/>
          <w:b/>
          <w:i w:val="false"/>
          <w:color w:val="000000"/>
          <w:sz w:val="22"/>
          <w:lang w:val="pl-Pl"/>
        </w:rPr>
        <w:t xml:space="preserve"> ogólnousprawniających z programem rekreacyjno-wypoczynkowym, w których uczestniczyły osoby korzystające z dofinansowania ze środków Państwowego Funduszu Rehabilitacji Osób Niepełnosprawnych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2"/>
          <w:lang w:val="pl-Pl"/>
        </w:rPr>
        <w:t>wzór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§ 6 ust. 1 zmieniony przez § 1 rozporządzenia z dnia 12 grudnia 2014 r. (Dz.U.2014.1937) zmieniającego nin. rozporządzenie z dniem 1 stycznia 2015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2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2"/>
          <w:lang w:val="pl-Pl"/>
        </w:rPr>
        <w:t xml:space="preserve"> § 6 ust. 2 zmieniony przez § 1 rozporządzenia z dnia 12 grudnia 2014 r. (Dz.U.2014.1937) zmieniającego nin. rozporządzenie z dniem 1 stycznia 2015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2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2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2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2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2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2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2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