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6d16" w14:textId="17d6d16">
      <w:pPr>
        <w:pStyle w:val="TitleStyle"/>
        <w15:collapsed w:val="false"/>
      </w:pPr>
      <w:r>
        <w:t>Przeciwdziałanie przemocy w rodzinie.</w:t>
      </w:r>
    </w:p>
    <w:p>
      <w:pPr>
        <w:pStyle w:val="NormalStyle"/>
      </w:pPr>
      <w:r>
        <w:t>Dz.U.2015.1390 t.j. z dnia 2015.09.15</w:t>
      </w:r>
    </w:p>
    <w:p>
      <w:pPr>
        <w:pStyle w:val="NormalStyle"/>
      </w:pPr>
      <w:r>
        <w:t>Status: Akt obowiązujący </w:t>
      </w:r>
    </w:p>
    <w:p>
      <w:pPr>
        <w:pStyle w:val="NormalStyle"/>
      </w:pPr>
      <w:r>
        <w:t>Wersja od: 15 września 2015 r. </w:t>
      </w:r>
    </w:p>
    <w:p>
      <w:pPr>
        <w:pStyle w:val="BoldStyle"/>
      </w:pPr>
      <w:r>
        <w:t>tekst jednolity</w:t>
      </w:r>
    </w:p>
    <w:p>
      <w:pPr>
        <w:spacing w:after="0"/>
        <w:ind w:left="0"/>
        <w:jc w:val="left"/>
        <w:textAlignment w:val="auto"/>
      </w:pPr>
      <w:r>
        <w:br/>
      </w:r>
    </w:p>
    <w:p>
      <w:pPr>
        <w:numPr>
          <w:ilvl w:val="0"/>
          <w:numId w:val="1"/>
        </w:numPr>
        <w:spacing w:after="0"/>
        <w:ind w:left="0"/>
        <w:jc w:val="left"/>
        <w:textAlignment w:val="auto"/>
      </w:pPr>
    </w:p>
    <w:p>
      <w:pPr>
        <w:spacing w:after="0"/>
        <w:ind w:left="0"/>
        <w:jc w:val="left"/>
        <w:textAlignment w:val="auto"/>
      </w:pPr>
      <w:r>
        <w:rPr>
          <w:rFonts w:ascii="Times New Roman"/>
          <w:b/>
          <w:i w:val="false"/>
          <w:color w:val="000000"/>
          <w:sz w:val="22"/>
          <w:lang w:val="pl-Pl"/>
        </w:rPr>
        <w:t>Wejście w życie:</w:t>
      </w:r>
    </w:p>
    <w:p>
      <w:pPr>
        <w:spacing w:after="0"/>
        <w:ind w:left="0"/>
        <w:jc w:val="left"/>
        <w:textAlignment w:val="auto"/>
      </w:pPr>
      <w:r>
        <w:rPr>
          <w:rFonts w:ascii="Times New Roman"/>
          <w:b w:val="false"/>
          <w:i w:val="false"/>
          <w:color w:val="000000"/>
          <w:sz w:val="22"/>
          <w:lang w:val="pl-Pl"/>
        </w:rPr>
        <w:t>21 listopada 2005 r.</w:t>
      </w:r>
      <w:r>
        <w:rPr>
          <w:rFonts w:ascii="Times New Roman"/>
          <w:b w:val="false"/>
          <w:i w:val="false"/>
          <w:color w:val="000000"/>
          <w:sz w:val="22"/>
          <w:lang w:val="pl-Pl"/>
        </w:rPr>
        <w:t>,
</w:t>
      </w:r>
      <w:r>
        <w:rPr>
          <w:rFonts w:ascii="Times New Roman"/>
          <w:b w:val="false"/>
          <w:i w:val="false"/>
          <w:color w:val="000000"/>
          <w:sz w:val="22"/>
          <w:lang w:val="pl-Pl"/>
        </w:rPr>
        <w:t>1 stycznia 2006 r.</w:t>
      </w:r>
    </w:p>
    <w:p>
      <w:pPr>
        <w:spacing w:after="0"/>
        <w:ind w:left="0"/>
        <w:jc w:val="left"/>
        <w:textAlignment w:val="auto"/>
      </w:pPr>
      <w:r>
        <w:rPr>
          <w:rFonts w:ascii="Times New Roman"/>
          <w:b/>
          <w:i w:val="false"/>
          <w:color w:val="000000"/>
          <w:sz w:val="22"/>
          <w:lang w:val="pl-Pl"/>
        </w:rPr>
        <w:t>zobacz:</w:t>
      </w:r>
    </w:p>
    <w:p>
      <w:pPr>
        <w:numPr>
          <w:ilvl w:val="1"/>
          <w:numId w:val="1"/>
        </w:numPr>
        <w:spacing w:after="0"/>
        <w:ind w:left="0"/>
        <w:jc w:val="left"/>
        <w:textAlignment w:val="auto"/>
      </w:pPr>
      <w:r>
        <w:rPr>
          <w:rFonts w:ascii="Times New Roman"/>
          <w:b w:val="false"/>
          <w:i w:val="false"/>
          <w:color w:val="000000"/>
          <w:sz w:val="22"/>
          <w:lang w:val="pl-Pl"/>
        </w:rPr>
        <w:t>
art. 17
</w:t>
      </w:r>
    </w:p>
    <w:p>
      <w:pPr>
        <w:spacing w:after="0"/>
        <w:ind w:left="0"/>
        <w:jc w:val="left"/>
        <w:textAlignment w:val="auto"/>
      </w:pPr>
      <w:r>
        <w:rPr>
          <w:rFonts w:ascii="Times New Roman"/>
          <w:b w:val="false"/>
          <w:i w:val="false"/>
          <w:color w:val="000000"/>
          <w:sz w:val="22"/>
          <w:lang w:val="pl-Pl"/>
        </w:rPr>
        <w:t>Art. 17.</w:t>
      </w:r>
      <w:r>
        <w:rPr>
          <w:rFonts w:ascii="Times New Roman"/>
          <w:b w:val="false"/>
          <w:i w:val="false"/>
          <w:color w:val="000000"/>
          <w:sz w:val="22"/>
          <w:lang w:val="pl-Pl"/>
        </w:rPr>
        <w:t xml:space="preserve"> [Wejście w życie ustawy]</w:t>
      </w:r>
    </w:p>
    <w:p>
      <w:pPr>
        <w:spacing w:before="25" w:after="0"/>
        <w:ind w:left="0"/>
        <w:jc w:val="left"/>
        <w:textAlignment w:val="auto"/>
      </w:pPr>
      <w:r>
        <w:rPr>
          <w:rFonts w:ascii="Times New Roman"/>
          <w:b w:val="false"/>
          <w:i w:val="false"/>
          <w:color w:val="000000"/>
          <w:sz w:val="22"/>
          <w:lang w:val="pl-Pl"/>
        </w:rPr>
        <w:t>Ustawa wchodzi w życie po upływie 2 miesięcy od dnia ogłoszenia, z wyjątkiem art. 6 ust. 4 i 5, który wchodzi w życie z dniem 1 stycznia 2006 r.</w:t>
      </w:r>
    </w:p>
    <w:p>
      <w:pPr>
        <w:spacing w:after="0"/>
        <w:ind w:left="0"/>
        <w:jc w:val="left"/>
        <w:textAlignment w:val="auto"/>
      </w:pPr>
      <w:r>
        <w:br/>
      </w:r>
    </w:p>
    <w:p>
      <w:pPr>
        <w:spacing w:after="0"/>
        <w:ind w:left="0"/>
        <w:jc w:val="left"/>
        <w:textAlignment w:val="auto"/>
      </w:pPr>
    </w:p>
    <w:p>
      <w:pPr>
        <w:spacing w:before="146" w:after="0"/>
        <w:ind w:left="0"/>
        <w:jc w:val="center"/>
        <w:textAlignment w:val="auto"/>
      </w:pPr>
      <w:r>
        <w:rPr>
          <w:rFonts w:ascii="Times New Roman"/>
          <w:b/>
          <w:i w:val="false"/>
          <w:color w:val="000000"/>
          <w:sz w:val="22"/>
          <w:lang w:val="pl-Pl"/>
        </w:rPr>
        <w:t>USTAWA</w:t>
      </w:r>
    </w:p>
    <w:p>
      <w:pPr>
        <w:spacing w:before="80" w:after="0"/>
        <w:ind w:left="0"/>
        <w:jc w:val="center"/>
        <w:textAlignment w:val="auto"/>
      </w:pPr>
      <w:r>
        <w:rPr>
          <w:rFonts w:ascii="Times New Roman"/>
          <w:b w:val="false"/>
          <w:i w:val="false"/>
          <w:color w:val="000000"/>
          <w:sz w:val="22"/>
          <w:lang w:val="pl-Pl"/>
        </w:rPr>
        <w:t>z dnia 29 lipca 2005 r.</w:t>
      </w:r>
    </w:p>
    <w:p>
      <w:pPr>
        <w:spacing w:before="80" w:after="0"/>
        <w:ind w:left="0"/>
        <w:jc w:val="center"/>
        <w:textAlignment w:val="auto"/>
      </w:pPr>
      <w:r>
        <w:rPr>
          <w:rFonts w:ascii="Times New Roman"/>
          <w:b/>
          <w:i w:val="false"/>
          <w:color w:val="000000"/>
          <w:sz w:val="22"/>
          <w:lang w:val="pl-Pl"/>
        </w:rPr>
        <w:t xml:space="preserve">o </w:t>
      </w:r>
      <w:r>
        <w:rPr>
          <w:rFonts w:ascii="Times New Roman"/>
          <w:b/>
          <w:i/>
          <w:color w:val="000000"/>
          <w:sz w:val="22"/>
          <w:lang w:val="pl-Pl"/>
        </w:rPr>
        <w:t>przeciwdziałaniu przemocy</w:t>
      </w:r>
      <w:r>
        <w:rPr>
          <w:rFonts w:ascii="Times New Roman"/>
          <w:b/>
          <w:i w:val="false"/>
          <w:color w:val="000000"/>
          <w:sz w:val="22"/>
          <w:lang w:val="pl-Pl"/>
        </w:rPr>
        <w:t xml:space="preserve"> w rodzinie</w:t>
      </w:r>
    </w:p>
    <w:p>
      <w:pPr>
        <w:spacing w:before="320" w:after="320"/>
        <w:ind w:left="0"/>
        <w:jc w:val="center"/>
      </w:pPr>
      <w:r>
        <w:rPr>
          <w:sz w:val="22"/>
          <w:lang w:val="pl-Pl"/>
        </w:rPr>
        <w:t>(T.j. Dz. U. z 2015 r. poz. 1390.)</w:t>
      </w:r>
    </w:p>
    <w:p>
      <w:pPr>
        <w:spacing w:before="80" w:after="240"/>
        <w:ind w:left="0"/>
        <w:jc w:val="center"/>
        <w:textAlignment w:val="auto"/>
      </w:pPr>
      <w:r>
        <w:rPr>
          <w:rFonts w:ascii="Times New Roman"/>
          <w:b w:val="false"/>
          <w:i w:val="false"/>
          <w:color w:val="000000"/>
          <w:sz w:val="22"/>
          <w:lang w:val="pl-Pl"/>
        </w:rPr>
        <w:t xml:space="preserve">Uznając, że </w:t>
      </w:r>
      <w:r>
        <w:rPr>
          <w:rFonts w:ascii="Times New Roman"/>
          <w:b w:val="false"/>
          <w:i/>
          <w:color w:val="000000"/>
          <w:sz w:val="22"/>
          <w:lang w:val="pl-Pl"/>
        </w:rPr>
        <w:t>przemoc</w:t>
      </w:r>
      <w:r>
        <w:rPr>
          <w:rFonts w:ascii="Times New Roman"/>
          <w:b w:val="false"/>
          <w:i w:val="false"/>
          <w:color w:val="000000"/>
          <w:sz w:val="22"/>
          <w:lang w:val="pl-Pl"/>
        </w:rPr>
        <w:t xml:space="preserve"> w rodzinie narusza podstawowe prawa człowieka, w tym prawo do życia i zdrowia oraz poszanowania godności osobistej, a władze publiczne mają obowiązek zapewnić wszystkim obywatelom równe traktowanie i poszanowanie ich praw i wolności, a także w celu zwiększania skuteczności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stanowi się, co następuje:</w:t>
      </w:r>
    </w:p>
    <w:p>
      <w:pPr>
        <w:spacing w:after="0"/>
        <w:ind w:left="0"/>
        <w:jc w:val="left"/>
        <w:textAlignment w:val="auto"/>
      </w:pPr>
    </w:p>
    <w:p>
      <w:pPr>
        <w:spacing w:before="80" w:after="0"/>
        <w:ind w:left="0"/>
        <w:jc w:val="left"/>
        <w:textAlignment w:val="auto"/>
      </w:pPr>
      <w:r>
        <w:rPr>
          <w:rFonts w:ascii="Times New Roman"/>
          <w:b/>
          <w:i w:val="false"/>
          <w:color w:val="000000"/>
          <w:sz w:val="22"/>
          <w:lang w:val="pl-Pl"/>
        </w:rPr>
        <w:t>Art. 1.</w:t>
      </w:r>
      <w:r>
        <w:rPr>
          <w:rFonts w:ascii="Times New Roman"/>
          <w:b/>
          <w:i w:val="false"/>
          <w:color w:val="000000"/>
          <w:sz w:val="22"/>
          <w:lang w:val="pl-Pl"/>
        </w:rPr>
        <w:t xml:space="preserve"> [Przedmiot ustawy]</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Ustawa określa:</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zadania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zasady postępowania wobec osób dotkniętych </w:t>
      </w:r>
      <w:r>
        <w:rPr>
          <w:rFonts w:ascii="Times New Roman"/>
          <w:b w:val="false"/>
          <w:i/>
          <w:color w:val="000000"/>
          <w:sz w:val="22"/>
          <w:lang w:val="pl-Pl"/>
        </w:rPr>
        <w:t>przemocą</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zasady postępowania wobec osób stosujących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before="80" w:after="0"/>
        <w:ind w:left="0"/>
        <w:jc w:val="left"/>
        <w:textAlignment w:val="auto"/>
      </w:pPr>
      <w:r>
        <w:rPr>
          <w:rFonts w:ascii="Times New Roman"/>
          <w:b/>
          <w:i w:val="false"/>
          <w:color w:val="000000"/>
          <w:sz w:val="22"/>
          <w:lang w:val="pl-Pl"/>
        </w:rPr>
        <w:t>Art. 2.</w:t>
      </w:r>
      <w:r>
        <w:rPr>
          <w:rFonts w:ascii="Times New Roman"/>
          <w:b/>
          <w:i w:val="false"/>
          <w:color w:val="000000"/>
          <w:sz w:val="22"/>
          <w:lang w:val="pl-Pl"/>
        </w:rPr>
        <w:t xml:space="preserve"> [Definicje]</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Ilekroć w ustawie jest mowa o:</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członku rodziny - należy przez to rozumieć osobę najbliższą w rozumieniu art. 115 § 11 ustawy z dnia 6 czerwca 1997 r. - Kodeks karny (Dz. U. Nr 88, poz. 553, z późn. zm.</w:t>
      </w:r>
      <w:r>
        <w:rPr>
          <w:rFonts w:ascii="Times New Roman"/>
          <w:b w:val="false"/>
          <w:i w:val="false"/>
          <w:strike/>
          <w:color w:val="e51c23"/>
          <w:sz w:val="22"/>
          <w:vertAlign w:val="superscript"/>
          <w:lang w:val="pl-Pl"/>
        </w:rPr>
        <w:t>1)</w:t>
      </w:r>
      <w:r>
        <w:rPr>
          <w:rFonts w:ascii="Times New Roman"/>
          <w:b w:val="false"/>
          <w:i w:val="false"/>
          <w:color w:val="000000"/>
          <w:sz w:val="22"/>
          <w:lang w:val="pl-Pl"/>
        </w:rPr>
        <w:t>), a także inną osobę wspólnie zamieszkującą lub gospodarującą;</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color w:val="000000"/>
          <w:sz w:val="22"/>
          <w:lang w:val="pl-Pl"/>
        </w:rPr>
        <w:t>przemocy</w:t>
      </w:r>
      <w:r>
        <w:rPr>
          <w:rFonts w:ascii="Times New Roman"/>
          <w:b w:val="false"/>
          <w:i w:val="false"/>
          <w:color w:val="000000"/>
          <w:sz w:val="22"/>
          <w:lang w:val="pl-Pl"/>
        </w:rPr>
        <w:t xml:space="preserve"> w rodzinie - należy przez to rozumieć jednorazowe albo powtarzające się umyślne działanie lub zaniechanie naruszające prawa lub dobra osobiste osób wymienionych w pkt 1,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w:t>
      </w:r>
      <w:r>
        <w:rPr>
          <w:rFonts w:ascii="Times New Roman"/>
          <w:b w:val="false"/>
          <w:i/>
          <w:color w:val="000000"/>
          <w:sz w:val="22"/>
          <w:lang w:val="pl-Pl"/>
        </w:rPr>
        <w:t>przemocą</w:t>
      </w:r>
      <w:r>
        <w:rPr>
          <w:rFonts w:ascii="Times New Roman"/>
          <w:b w:val="false"/>
          <w:i w:val="false"/>
          <w:color w:val="000000"/>
          <w:sz w:val="22"/>
          <w:lang w:val="pl-Pl"/>
        </w:rPr>
        <w:t>.</w:t>
      </w:r>
    </w:p>
    <w:p>
      <w:pPr>
        <w:spacing w:before="80" w:after="0"/>
        <w:ind w:left="0"/>
        <w:jc w:val="left"/>
        <w:textAlignment w:val="auto"/>
      </w:pPr>
      <w:r>
        <w:rPr>
          <w:rFonts w:ascii="Times New Roman"/>
          <w:b/>
          <w:i w:val="false"/>
          <w:color w:val="000000"/>
          <w:sz w:val="22"/>
          <w:lang w:val="pl-Pl"/>
        </w:rPr>
        <w:t>Art. 3.</w:t>
      </w:r>
      <w:r>
        <w:rPr>
          <w:rFonts w:ascii="Times New Roman"/>
          <w:b/>
          <w:i w:val="false"/>
          <w:color w:val="000000"/>
          <w:sz w:val="22"/>
          <w:lang w:val="pl-Pl"/>
        </w:rPr>
        <w:t xml:space="preserve"> [Pomoc należna osobie dotkniętej </w:t>
      </w:r>
      <w:r>
        <w:rPr>
          <w:rFonts w:ascii="Times New Roman"/>
          <w:b/>
          <w:i/>
          <w:color w:val="000000"/>
          <w:sz w:val="22"/>
          <w:lang w:val="pl-Pl"/>
        </w:rPr>
        <w:t>przemocą</w:t>
      </w:r>
      <w:r>
        <w:rPr>
          <w:rFonts w:ascii="Times New Roman"/>
          <w:b/>
          <w:i w:val="false"/>
          <w:color w:val="000000"/>
          <w:sz w:val="22"/>
          <w:lang w:val="pl-Pl"/>
        </w:rPr>
        <w:t>]</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Osobie dotkniętej </w:t>
      </w:r>
      <w:r>
        <w:rPr>
          <w:rFonts w:ascii="Times New Roman"/>
          <w:b w:val="false"/>
          <w:i/>
          <w:color w:val="000000"/>
          <w:sz w:val="22"/>
          <w:lang w:val="pl-Pl"/>
        </w:rPr>
        <w:t>przemocą</w:t>
      </w:r>
      <w:r>
        <w:rPr>
          <w:rFonts w:ascii="Times New Roman"/>
          <w:b w:val="false"/>
          <w:i w:val="false"/>
          <w:color w:val="000000"/>
          <w:sz w:val="22"/>
          <w:lang w:val="pl-Pl"/>
        </w:rPr>
        <w:t xml:space="preserve"> w rodzinie udziela się bezpłatnej pomocy, w szczególności w formie:</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poradnictwa medycznego, psychologicznego, prawnego, socjalnego, zawodowego i rodzinnego;</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interwencji kryzysowej i wsparcia;</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ochrony przed dalszym krzywdzeniem, przez uniemożliwienie osobom stosującym </w:t>
      </w:r>
      <w:r>
        <w:rPr>
          <w:rFonts w:ascii="Times New Roman"/>
          <w:b w:val="false"/>
          <w:i/>
          <w:color w:val="000000"/>
          <w:sz w:val="22"/>
          <w:lang w:val="pl-Pl"/>
        </w:rPr>
        <w:t>przemoc</w:t>
      </w:r>
      <w:r>
        <w:rPr>
          <w:rFonts w:ascii="Times New Roman"/>
          <w:b w:val="false"/>
          <w:i w:val="false"/>
          <w:color w:val="000000"/>
          <w:sz w:val="22"/>
          <w:lang w:val="pl-Pl"/>
        </w:rPr>
        <w:t xml:space="preserve"> korzystania ze wspólnie zajmowanego z innymi członkami rodziny mieszkania oraz zakazanie kontaktowania się i zbliżania się do osoby pokrzywdzonej;</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 xml:space="preserve">zapewnienia osobie dotkniętej </w:t>
      </w:r>
      <w:r>
        <w:rPr>
          <w:rFonts w:ascii="Times New Roman"/>
          <w:b w:val="false"/>
          <w:i/>
          <w:color w:val="000000"/>
          <w:sz w:val="22"/>
          <w:lang w:val="pl-Pl"/>
        </w:rPr>
        <w:t>przemocą</w:t>
      </w:r>
      <w:r>
        <w:rPr>
          <w:rFonts w:ascii="Times New Roman"/>
          <w:b w:val="false"/>
          <w:i w:val="false"/>
          <w:color w:val="000000"/>
          <w:sz w:val="22"/>
          <w:lang w:val="pl-Pl"/>
        </w:rPr>
        <w:t xml:space="preserve"> w rodzinie bezpiecznego schronienia w specjalistycznym ośrodku wsparcia dla ofiar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 xml:space="preserve">badania lekarskiego w celu ustalenia przyczyn i rodzaju uszkodzeń ciała związanych z użyciem </w:t>
      </w:r>
      <w:r>
        <w:rPr>
          <w:rFonts w:ascii="Times New Roman"/>
          <w:b w:val="false"/>
          <w:i/>
          <w:color w:val="000000"/>
          <w:sz w:val="22"/>
          <w:lang w:val="pl-Pl"/>
        </w:rPr>
        <w:t>przemocy</w:t>
      </w:r>
      <w:r>
        <w:rPr>
          <w:rFonts w:ascii="Times New Roman"/>
          <w:b w:val="false"/>
          <w:i w:val="false"/>
          <w:color w:val="000000"/>
          <w:sz w:val="22"/>
          <w:lang w:val="pl-Pl"/>
        </w:rPr>
        <w:t xml:space="preserve"> w rodzinie oraz wydania zaświadczenia lekarskiego w tym przedmiocie;</w:t>
      </w:r>
    </w:p>
    <w:p>
      <w:pPr>
        <w:spacing w:before="26" w:after="0"/>
        <w:ind w:left="373"/>
        <w:jc w:val="left"/>
        <w:textAlignment w:val="auto"/>
      </w:pPr>
      <w:r>
        <w:rPr>
          <w:rFonts w:ascii="Times New Roman"/>
          <w:b w:val="false"/>
          <w:i w:val="false"/>
          <w:color w:val="000000"/>
          <w:sz w:val="22"/>
          <w:lang w:val="pl-Pl"/>
        </w:rPr>
        <w:t xml:space="preserve">6) </w:t>
      </w:r>
      <w:r>
        <w:rPr>
          <w:rFonts w:ascii="Times New Roman"/>
          <w:b w:val="false"/>
          <w:i w:val="false"/>
          <w:color w:val="000000"/>
          <w:sz w:val="22"/>
          <w:lang w:val="pl-Pl"/>
        </w:rPr>
        <w:t xml:space="preserve">zapewnienia osobie dotkniętej </w:t>
      </w:r>
      <w:r>
        <w:rPr>
          <w:rFonts w:ascii="Times New Roman"/>
          <w:b w:val="false"/>
          <w:i/>
          <w:color w:val="000000"/>
          <w:sz w:val="22"/>
          <w:lang w:val="pl-Pl"/>
        </w:rPr>
        <w:t>przemocą</w:t>
      </w:r>
      <w:r>
        <w:rPr>
          <w:rFonts w:ascii="Times New Roman"/>
          <w:b w:val="false"/>
          <w:i w:val="false"/>
          <w:color w:val="000000"/>
          <w:sz w:val="22"/>
          <w:lang w:val="pl-Pl"/>
        </w:rPr>
        <w:t xml:space="preserve"> w rodzinie, która nie ma tytułu prawnego do zajmowanego wspólnie ze sprawcą </w:t>
      </w:r>
      <w:r>
        <w:rPr>
          <w:rFonts w:ascii="Times New Roman"/>
          <w:b w:val="false"/>
          <w:i/>
          <w:color w:val="000000"/>
          <w:sz w:val="22"/>
          <w:lang w:val="pl-Pl"/>
        </w:rPr>
        <w:t>przemocy</w:t>
      </w:r>
      <w:r>
        <w:rPr>
          <w:rFonts w:ascii="Times New Roman"/>
          <w:b w:val="false"/>
          <w:i w:val="false"/>
          <w:color w:val="000000"/>
          <w:sz w:val="22"/>
          <w:lang w:val="pl-Pl"/>
        </w:rPr>
        <w:t xml:space="preserve"> lokalu, pomocy w uzyskaniu mieszkania.</w:t>
      </w:r>
    </w:p>
    <w:p>
      <w:pPr>
        <w:spacing w:after="0"/>
        <w:ind w:left="0"/>
        <w:jc w:val="left"/>
        <w:textAlignment w:val="auto"/>
      </w:pP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Minister właściwy do spraw zdrowia określi, w drodze rozporządzenia, wzór zaświadczenia lekarskiego o przyczynach i rodzaju uszkodzeń ciała związanych z użyciem </w:t>
      </w:r>
      <w:r>
        <w:rPr>
          <w:rFonts w:ascii="Times New Roman"/>
          <w:b w:val="false"/>
          <w:i/>
          <w:color w:val="000000"/>
          <w:sz w:val="22"/>
          <w:lang w:val="pl-Pl"/>
        </w:rPr>
        <w:t>przemocy</w:t>
      </w:r>
      <w:r>
        <w:rPr>
          <w:rFonts w:ascii="Times New Roman"/>
          <w:b w:val="false"/>
          <w:i w:val="false"/>
          <w:color w:val="000000"/>
          <w:sz w:val="22"/>
          <w:lang w:val="pl-Pl"/>
        </w:rPr>
        <w:t xml:space="preserve"> w rodzinie, uwzględniając przydatność zaświadczenia dla ochrony prawnej osoby dotkniętej </w:t>
      </w:r>
      <w:r>
        <w:rPr>
          <w:rFonts w:ascii="Times New Roman"/>
          <w:b w:val="false"/>
          <w:i/>
          <w:color w:val="000000"/>
          <w:sz w:val="22"/>
          <w:lang w:val="pl-Pl"/>
        </w:rPr>
        <w:t>przemocą</w:t>
      </w:r>
      <w:r>
        <w:rPr>
          <w:rFonts w:ascii="Times New Roman"/>
          <w:b w:val="false"/>
          <w:i w:val="false"/>
          <w:color w:val="000000"/>
          <w:sz w:val="22"/>
          <w:lang w:val="pl-Pl"/>
        </w:rPr>
        <w:t xml:space="preserve"> w rodzinie.</w:t>
      </w:r>
    </w:p>
    <w:p>
      <w:pPr>
        <w:spacing w:before="80" w:after="0"/>
        <w:ind w:left="0"/>
        <w:jc w:val="left"/>
        <w:textAlignment w:val="auto"/>
      </w:pPr>
    </w:p>
    <w:p>
      <w:pPr>
        <w:spacing w:after="0"/>
        <w:ind w:left="0"/>
        <w:jc w:val="left"/>
        <w:textAlignment w:val="auto"/>
      </w:pPr>
      <w:r>
        <w:rPr>
          <w:rFonts w:ascii="Times New Roman"/>
          <w:b/>
          <w:i w:val="false"/>
          <w:color w:val="000000"/>
          <w:sz w:val="22"/>
          <w:lang w:val="pl-Pl"/>
        </w:rPr>
        <w:t>Art. 4.</w:t>
      </w:r>
      <w:r>
        <w:rPr>
          <w:rFonts w:ascii="Times New Roman"/>
          <w:b/>
          <w:i w:val="false"/>
          <w:color w:val="000000"/>
          <w:sz w:val="22"/>
          <w:lang w:val="pl-Pl"/>
        </w:rPr>
        <w:t xml:space="preserve"> [Środki prawne wobec osób stosujących </w:t>
      </w:r>
      <w:r>
        <w:rPr>
          <w:rFonts w:ascii="Times New Roman"/>
          <w:b/>
          <w:i/>
          <w:color w:val="000000"/>
          <w:sz w:val="22"/>
          <w:lang w:val="pl-Pl"/>
        </w:rPr>
        <w:t>przemoc</w:t>
      </w:r>
      <w:r>
        <w:rPr>
          <w:rFonts w:ascii="Times New Roman"/>
          <w:b/>
          <w:i w:val="false"/>
          <w:color w:val="000000"/>
          <w:sz w:val="22"/>
          <w:lang w:val="pl-Pl"/>
        </w:rPr>
        <w:t>]</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Wobec osób stosujących </w:t>
      </w:r>
      <w:r>
        <w:rPr>
          <w:rFonts w:ascii="Times New Roman"/>
          <w:b w:val="false"/>
          <w:i/>
          <w:color w:val="000000"/>
          <w:sz w:val="22"/>
          <w:lang w:val="pl-Pl"/>
        </w:rPr>
        <w:t>przemoc</w:t>
      </w:r>
      <w:r>
        <w:rPr>
          <w:rFonts w:ascii="Times New Roman"/>
          <w:b w:val="false"/>
          <w:i w:val="false"/>
          <w:color w:val="000000"/>
          <w:sz w:val="22"/>
          <w:lang w:val="pl-Pl"/>
        </w:rPr>
        <w:t xml:space="preserve"> w rodzinie stosuje się przewidziane w niniejszej ustawie środki mające na celu zapobieganie ich kontaktowaniu się z osobami pokrzywdzonymi oraz oddziaływania korekcyjno-edukacyjne.</w:t>
      </w:r>
    </w:p>
    <w:p>
      <w:pPr>
        <w:spacing w:before="80" w:after="0"/>
        <w:ind w:left="0"/>
        <w:jc w:val="left"/>
        <w:textAlignment w:val="auto"/>
      </w:pPr>
      <w:r>
        <w:rPr>
          <w:rFonts w:ascii="Times New Roman"/>
          <w:b/>
          <w:i w:val="false"/>
          <w:color w:val="000000"/>
          <w:sz w:val="22"/>
          <w:lang w:val="pl-Pl"/>
        </w:rPr>
        <w:t>Art. 5.</w:t>
      </w:r>
      <w:r>
        <w:rPr>
          <w:rFonts w:ascii="Times New Roman"/>
          <w:b/>
          <w:i w:val="false"/>
          <w:color w:val="000000"/>
          <w:sz w:val="22"/>
          <w:lang w:val="pl-Pl"/>
        </w:rPr>
        <w:t xml:space="preserve"> [Delegacja ustawowa]</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standard podstawowych usług świadczonych przez specjalistyczne ośrodki wsparcia dla ofiar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kwalifikacje osób zatrudnionych w specjalistycznych ośrodkach wsparcia dla ofiar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szczegółowe kierunki prowadzenia oddziaływań korekcyjno-edukacyjnych wobec osób stosujących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kwalifikacje osób prowadzących oddziaływania korekcyjno-edukacyjne</w:t>
      </w:r>
    </w:p>
    <w:p>
      <w:pPr>
        <w:spacing w:before="25" w:after="0"/>
        <w:ind w:left="0"/>
        <w:jc w:val="both"/>
        <w:textAlignment w:val="auto"/>
      </w:pPr>
      <w:r>
        <w:rPr>
          <w:rFonts w:ascii="Times New Roman"/>
          <w:b w:val="false"/>
          <w:i w:val="false"/>
          <w:color w:val="000000"/>
          <w:sz w:val="22"/>
          <w:lang w:val="pl-Pl"/>
        </w:rPr>
        <w:t xml:space="preserve">- uwzględniając konieczność dostosowania zakresu pomocy do sytuacji oraz potrzeb osób dotkniętych </w:t>
      </w:r>
      <w:r>
        <w:rPr>
          <w:rFonts w:ascii="Times New Roman"/>
          <w:b w:val="false"/>
          <w:i/>
          <w:color w:val="000000"/>
          <w:sz w:val="22"/>
          <w:lang w:val="pl-Pl"/>
        </w:rPr>
        <w:t>przemocą</w:t>
      </w:r>
      <w:r>
        <w:rPr>
          <w:rFonts w:ascii="Times New Roman"/>
          <w:b w:val="false"/>
          <w:i w:val="false"/>
          <w:color w:val="000000"/>
          <w:sz w:val="22"/>
          <w:lang w:val="pl-Pl"/>
        </w:rPr>
        <w:t xml:space="preserve"> w rodzinie, a także efektywność usług świadczonych przez specjalistyczne ośrodki wsparcia dla ofiar </w:t>
      </w:r>
      <w:r>
        <w:rPr>
          <w:rFonts w:ascii="Times New Roman"/>
          <w:b w:val="false"/>
          <w:i/>
          <w:color w:val="000000"/>
          <w:sz w:val="22"/>
          <w:lang w:val="pl-Pl"/>
        </w:rPr>
        <w:t>przemocy</w:t>
      </w:r>
      <w:r>
        <w:rPr>
          <w:rFonts w:ascii="Times New Roman"/>
          <w:b w:val="false"/>
          <w:i w:val="false"/>
          <w:color w:val="000000"/>
          <w:sz w:val="22"/>
          <w:lang w:val="pl-Pl"/>
        </w:rPr>
        <w:t xml:space="preserve"> w rodzinie i skuteczność oddziaływań korekcyjno-edukacyjnych wobec osób stosujących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before="80" w:after="0"/>
        <w:ind w:left="0"/>
        <w:jc w:val="left"/>
        <w:textAlignment w:val="auto"/>
      </w:pPr>
      <w:r>
        <w:rPr>
          <w:rFonts w:ascii="Times New Roman"/>
          <w:b/>
          <w:i w:val="false"/>
          <w:strike/>
          <w:color w:val="e51c23"/>
          <w:sz w:val="22"/>
          <w:lang w:val="pl-Pl"/>
        </w:rPr>
        <w:t>[Zadania w zakresie przeciwdziałania przemocy w rodzinie; właściwość organów]</w:t>
      </w:r>
      <w:r>
        <w:br/>
      </w:r>
      <w:r>
        <w:rPr>
          <w:rFonts w:ascii="Times New Roman"/>
          <w:b/>
          <w:i w:val="false"/>
          <w:color w:val="000000"/>
          <w:sz w:val="22"/>
          <w:lang w:val="pl-Pl"/>
        </w:rPr>
        <w:t>Art. 6.</w:t>
      </w:r>
      <w:r>
        <w:rPr>
          <w:rFonts w:ascii="Times New Roman"/>
          <w:b/>
          <w:i w:val="false"/>
          <w:color w:val="569748"/>
          <w:sz w:val="22"/>
          <w:u w:val="single"/>
          <w:lang w:val="pl-Pl"/>
        </w:rPr>
        <w:t xml:space="preserve"> [Zadania w zakresie </w:t>
      </w:r>
      <w:r>
        <w:rPr>
          <w:rFonts w:ascii="Times New Roman"/>
          <w:b/>
          <w:i/>
          <w:color w:val="569748"/>
          <w:sz w:val="22"/>
          <w:u w:val="single"/>
          <w:lang w:val="pl-Pl"/>
        </w:rPr>
        <w:t>przeciwdziałania przemocy</w:t>
      </w:r>
      <w:r>
        <w:rPr>
          <w:rFonts w:ascii="Times New Roman"/>
          <w:b/>
          <w:i w:val="false"/>
          <w:color w:val="569748"/>
          <w:sz w:val="22"/>
          <w:u w:val="single"/>
          <w:lang w:val="pl-Pl"/>
        </w:rPr>
        <w:t xml:space="preserve"> w rodzinie; właściwość organów]</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Zadania w zakresie przeciwdziałania przemocy w rodzinie są realizowane przez organy administracji rządowej i jednostki samorządu terytorialnego na zasadach określonych w przepisach ustawy z dnia 12 marca 2004 r. o pomocy społecznej (Dz. U. z </w:t>
      </w:r>
      <w:r>
        <w:rPr>
          <w:rFonts w:ascii="Times New Roman"/>
          <w:b w:val="false"/>
          <w:i w:val="false"/>
          <w:strike/>
          <w:color w:val="e51c23"/>
          <w:sz w:val="22"/>
          <w:lang w:val="pl-Pl"/>
        </w:rPr>
        <w:t>2009</w:t>
      </w:r>
      <w:r>
        <w:rPr>
          <w:rFonts w:ascii="Times New Roman"/>
          <w:b w:val="false"/>
          <w:i w:val="false"/>
          <w:color w:val="569748"/>
          <w:sz w:val="22"/>
          <w:u w:val="single"/>
          <w:lang w:val="pl-Pl"/>
        </w:rPr>
        <w:t>2015</w:t>
      </w:r>
      <w:r>
        <w:rPr>
          <w:rFonts w:ascii="Times New Roman"/>
          <w:b w:val="false"/>
          <w:i w:val="false"/>
          <w:color w:val="000000"/>
          <w:sz w:val="22"/>
          <w:lang w:val="pl-Pl"/>
        </w:rPr>
        <w:t xml:space="preserve"> r. </w:t>
      </w:r>
      <w:r>
        <w:rPr>
          <w:rFonts w:ascii="Times New Roman"/>
          <w:b w:val="false"/>
          <w:i w:val="false"/>
          <w:strike/>
          <w:color w:val="e51c23"/>
          <w:sz w:val="22"/>
          <w:lang w:val="pl-Pl"/>
        </w:rPr>
        <w:t xml:space="preserve">Nr 175, </w:t>
      </w:r>
      <w:r>
        <w:rPr>
          <w:rFonts w:ascii="Times New Roman"/>
          <w:b w:val="false"/>
          <w:i w:val="false"/>
          <w:color w:val="000000"/>
          <w:sz w:val="22"/>
          <w:lang w:val="pl-Pl"/>
        </w:rPr>
        <w:t xml:space="preserve">poz. </w:t>
      </w:r>
      <w:r>
        <w:rPr>
          <w:rFonts w:ascii="Times New Roman"/>
          <w:b w:val="false"/>
          <w:i w:val="false"/>
          <w:strike/>
          <w:color w:val="e51c23"/>
          <w:sz w:val="22"/>
          <w:lang w:val="pl-Pl"/>
        </w:rPr>
        <w:t>1362</w:t>
      </w:r>
      <w:r>
        <w:rPr>
          <w:rFonts w:ascii="Times New Roman"/>
          <w:b w:val="false"/>
          <w:i w:val="false"/>
          <w:color w:val="569748"/>
          <w:sz w:val="22"/>
          <w:u w:val="single"/>
          <w:lang w:val="pl-Pl"/>
        </w:rPr>
        <w:t>163</w:t>
      </w:r>
      <w:r>
        <w:rPr>
          <w:rFonts w:ascii="Times New Roman"/>
          <w:b w:val="false"/>
          <w:i w:val="false"/>
          <w:color w:val="000000"/>
          <w:sz w:val="22"/>
          <w:lang w:val="pl-Pl"/>
        </w:rPr>
        <w:t>, z późn. zm.</w:t>
      </w:r>
      <w:r>
        <w:rPr>
          <w:rFonts w:ascii="Times New Roman"/>
          <w:b w:val="false"/>
          <w:i w:val="false"/>
          <w:strike/>
          <w:color w:val="e51c23"/>
          <w:sz w:val="22"/>
          <w:vertAlign w:val="superscript"/>
          <w:lang w:val="pl-Pl"/>
        </w:rPr>
        <w:t>2)</w:t>
      </w:r>
      <w:r>
        <w:rPr>
          <w:rFonts w:ascii="Times New Roman"/>
          <w:b w:val="false"/>
          <w:i w:val="false"/>
          <w:color w:val="000000"/>
          <w:sz w:val="22"/>
          <w:lang w:val="pl-Pl"/>
        </w:rPr>
        <w:t xml:space="preserve">) lub ustawy z dnia 26 października 1982 r. o wychowaniu w trzeźwości i przeciwdziałaniu alkoholizmowi (Dz. U. z </w:t>
      </w:r>
      <w:r>
        <w:rPr>
          <w:rFonts w:ascii="Times New Roman"/>
          <w:b w:val="false"/>
          <w:i w:val="false"/>
          <w:strike/>
          <w:color w:val="e51c23"/>
          <w:sz w:val="22"/>
          <w:lang w:val="pl-Pl"/>
        </w:rPr>
        <w:t>2007</w:t>
      </w:r>
      <w:r>
        <w:rPr>
          <w:rFonts w:ascii="Times New Roman"/>
          <w:b w:val="false"/>
          <w:i w:val="false"/>
          <w:color w:val="569748"/>
          <w:sz w:val="22"/>
          <w:u w:val="single"/>
          <w:lang w:val="pl-Pl"/>
        </w:rPr>
        <w:t>2015</w:t>
      </w:r>
      <w:r>
        <w:rPr>
          <w:rFonts w:ascii="Times New Roman"/>
          <w:b w:val="false"/>
          <w:i w:val="false"/>
          <w:color w:val="000000"/>
          <w:sz w:val="22"/>
          <w:lang w:val="pl-Pl"/>
        </w:rPr>
        <w:t xml:space="preserve"> r. </w:t>
      </w:r>
      <w:r>
        <w:rPr>
          <w:rFonts w:ascii="Times New Roman"/>
          <w:b w:val="false"/>
          <w:i w:val="false"/>
          <w:strike/>
          <w:color w:val="e51c23"/>
          <w:sz w:val="22"/>
          <w:lang w:val="pl-Pl"/>
        </w:rPr>
        <w:t xml:space="preserve">Nr 70, </w:t>
      </w:r>
      <w:r>
        <w:rPr>
          <w:rFonts w:ascii="Times New Roman"/>
          <w:b w:val="false"/>
          <w:i w:val="false"/>
          <w:color w:val="000000"/>
          <w:sz w:val="22"/>
          <w:lang w:val="pl-Pl"/>
        </w:rPr>
        <w:t xml:space="preserve">poz. </w:t>
      </w:r>
      <w:r>
        <w:rPr>
          <w:rFonts w:ascii="Times New Roman"/>
          <w:b w:val="false"/>
          <w:i w:val="false"/>
          <w:strike/>
          <w:color w:val="e51c23"/>
          <w:sz w:val="22"/>
          <w:lang w:val="pl-Pl"/>
        </w:rPr>
        <w:t>473, z późn. zm.</w:t>
      </w:r>
      <w:r>
        <w:rPr>
          <w:rFonts w:ascii="Times New Roman"/>
          <w:b w:val="false"/>
          <w:i w:val="false"/>
          <w:strike/>
          <w:color w:val="e51c23"/>
          <w:sz w:val="22"/>
          <w:vertAlign w:val="superscript"/>
          <w:lang w:val="pl-Pl"/>
        </w:rPr>
        <w:t>3)</w:t>
      </w:r>
      <w:r>
        <w:rPr>
          <w:rFonts w:ascii="Times New Roman"/>
          <w:b w:val="false"/>
          <w:i w:val="false"/>
          <w:color w:val="569748"/>
          <w:sz w:val="22"/>
          <w:u w:val="single"/>
          <w:lang w:val="pl-Pl"/>
        </w:rPr>
        <w:t>1286</w:t>
      </w:r>
      <w:r>
        <w:rPr>
          <w:rFonts w:ascii="Times New Roman"/>
          <w:b w:val="false"/>
          <w:i w:val="false"/>
          <w:color w:val="000000"/>
          <w:sz w:val="22"/>
          <w:lang w:val="pl-Pl"/>
        </w:rPr>
        <w:t>), chyba że przepisy niniejszej ustawy stanowią inaczej.</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Do zadań własnych gminy należy w szczególności tworzenie gminnego systemu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w tym:</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opracowanie i realizacja gminnego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oraz ochrony ofiar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prowadzenie poradnictwa i interwencji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w szczególności poprzez działania edukacyjne służące wzmocnieniu opiekuńczych i wychowawczych kompetencji rodziców w rodzinach zagrożonych </w:t>
      </w:r>
      <w:r>
        <w:rPr>
          <w:rFonts w:ascii="Times New Roman"/>
          <w:b w:val="false"/>
          <w:i/>
          <w:color w:val="000000"/>
          <w:sz w:val="22"/>
          <w:lang w:val="pl-Pl"/>
        </w:rPr>
        <w:t>przemocą</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zapewnienie osobom dotkniętym </w:t>
      </w:r>
      <w:r>
        <w:rPr>
          <w:rFonts w:ascii="Times New Roman"/>
          <w:b w:val="false"/>
          <w:i/>
          <w:color w:val="000000"/>
          <w:sz w:val="22"/>
          <w:lang w:val="pl-Pl"/>
        </w:rPr>
        <w:t>przemocą</w:t>
      </w:r>
      <w:r>
        <w:rPr>
          <w:rFonts w:ascii="Times New Roman"/>
          <w:b w:val="false"/>
          <w:i w:val="false"/>
          <w:color w:val="000000"/>
          <w:sz w:val="22"/>
          <w:lang w:val="pl-Pl"/>
        </w:rPr>
        <w:t xml:space="preserve"> w rodzinie miejsc w ośrodkach wsparcia;</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tworzenie zespołów interdyscyplinarnych.</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Do zadań własnych powiatu należy w szczególności:</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opracowanie i realizacja powiatowego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oraz ochrony ofiar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opracowanie i realizacja programów służących działaniom profilaktycznym mającym na celu udzielenie specjalistycznej pomocy, zwłaszcza w zakresie promowania i wdrożenia prawidłowych metod wychowawczych w stosunku do dzieci w rodzinach zagrożonych </w:t>
      </w:r>
      <w:r>
        <w:rPr>
          <w:rFonts w:ascii="Times New Roman"/>
          <w:b w:val="false"/>
          <w:i/>
          <w:color w:val="000000"/>
          <w:sz w:val="22"/>
          <w:lang w:val="pl-Pl"/>
        </w:rPr>
        <w:t>przemocą</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zapewnienie osobom dotkniętym </w:t>
      </w:r>
      <w:r>
        <w:rPr>
          <w:rFonts w:ascii="Times New Roman"/>
          <w:b w:val="false"/>
          <w:i/>
          <w:color w:val="000000"/>
          <w:sz w:val="22"/>
          <w:lang w:val="pl-Pl"/>
        </w:rPr>
        <w:t>przemocą</w:t>
      </w:r>
      <w:r>
        <w:rPr>
          <w:rFonts w:ascii="Times New Roman"/>
          <w:b w:val="false"/>
          <w:i w:val="false"/>
          <w:color w:val="000000"/>
          <w:sz w:val="22"/>
          <w:lang w:val="pl-Pl"/>
        </w:rPr>
        <w:t xml:space="preserve"> w rodzinie miejsc w ośrodkach wsparcia;</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 xml:space="preserve">zapewnienie osobom dotkniętym </w:t>
      </w:r>
      <w:r>
        <w:rPr>
          <w:rFonts w:ascii="Times New Roman"/>
          <w:b w:val="false"/>
          <w:i/>
          <w:color w:val="000000"/>
          <w:sz w:val="22"/>
          <w:lang w:val="pl-Pl"/>
        </w:rPr>
        <w:t>przemocą</w:t>
      </w:r>
      <w:r>
        <w:rPr>
          <w:rFonts w:ascii="Times New Roman"/>
          <w:b w:val="false"/>
          <w:i w:val="false"/>
          <w:color w:val="000000"/>
          <w:sz w:val="22"/>
          <w:lang w:val="pl-Pl"/>
        </w:rPr>
        <w:t xml:space="preserve"> w rodzinie miejsc w ośrodkach interwencji kryzysowej.</w:t>
      </w:r>
    </w:p>
    <w:p>
      <w:pPr>
        <w:spacing w:before="26" w:after="0"/>
        <w:ind w:left="0"/>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Do zadań z zakresu administracji rządowej realizowanych przez powiat należy w szczególności:</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tworzenie i prowadzenie specjalistycznych ośrodków wsparcia dla ofiar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opracowywanie i realizacja programów oddziaływań korekcyjno-edukacyjnych dla osób stosujących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Środki na realizację i obsługę zadań, o których mowa w ust. 4, zapewnia budżet państwa.</w:t>
      </w:r>
    </w:p>
    <w:p>
      <w:pPr>
        <w:spacing w:before="26" w:after="0"/>
        <w:ind w:left="0"/>
        <w:jc w:val="left"/>
        <w:textAlignment w:val="auto"/>
      </w:pPr>
      <w:r>
        <w:rPr>
          <w:rFonts w:ascii="Times New Roman"/>
          <w:b w:val="false"/>
          <w:i w:val="false"/>
          <w:color w:val="000000"/>
          <w:sz w:val="22"/>
          <w:lang w:val="pl-Pl"/>
        </w:rPr>
        <w:t xml:space="preserve">6. </w:t>
      </w:r>
      <w:r>
        <w:rPr>
          <w:rFonts w:ascii="Times New Roman"/>
          <w:b w:val="false"/>
          <w:i w:val="false"/>
          <w:color w:val="000000"/>
          <w:sz w:val="22"/>
          <w:lang w:val="pl-Pl"/>
        </w:rPr>
        <w:t>Do zadań własnych samorządu województwa należy w szczególności:</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opracowanie i realizacja wojewódzkiego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inspirowanie i promowanie nowych rozwiązań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opracowywanie ramowych programów ochrony ofiar </w:t>
      </w:r>
      <w:r>
        <w:rPr>
          <w:rFonts w:ascii="Times New Roman"/>
          <w:b w:val="false"/>
          <w:i/>
          <w:color w:val="000000"/>
          <w:sz w:val="22"/>
          <w:lang w:val="pl-Pl"/>
        </w:rPr>
        <w:t>przemocy</w:t>
      </w:r>
      <w:r>
        <w:rPr>
          <w:rFonts w:ascii="Times New Roman"/>
          <w:b w:val="false"/>
          <w:i w:val="false"/>
          <w:color w:val="000000"/>
          <w:sz w:val="22"/>
          <w:lang w:val="pl-Pl"/>
        </w:rPr>
        <w:t xml:space="preserve"> w rodzinie oraz ramowych programów oddziaływań korekcyjno-edukacyjnych dla osób stosujących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 xml:space="preserve">organizowanie szkoleń dla osób realizujących zadania związane z </w:t>
      </w:r>
      <w:r>
        <w:rPr>
          <w:rFonts w:ascii="Times New Roman"/>
          <w:b w:val="false"/>
          <w:i/>
          <w:color w:val="000000"/>
          <w:sz w:val="22"/>
          <w:lang w:val="pl-Pl"/>
        </w:rPr>
        <w:t>przeciwdziałaniem przemocy</w:t>
      </w:r>
      <w:r>
        <w:rPr>
          <w:rFonts w:ascii="Times New Roman"/>
          <w:b w:val="false"/>
          <w:i w:val="false"/>
          <w:color w:val="000000"/>
          <w:sz w:val="22"/>
          <w:lang w:val="pl-Pl"/>
        </w:rPr>
        <w:t xml:space="preserve"> w rodzinie.</w:t>
      </w:r>
    </w:p>
    <w:p>
      <w:pPr>
        <w:spacing w:before="80" w:after="0"/>
        <w:ind w:left="0"/>
        <w:jc w:val="left"/>
        <w:textAlignment w:val="auto"/>
      </w:pPr>
    </w:p>
    <w:p>
      <w:pPr>
        <w:spacing w:after="0"/>
        <w:ind w:left="0"/>
        <w:jc w:val="left"/>
        <w:textAlignment w:val="auto"/>
      </w:pPr>
      <w:r>
        <w:rPr>
          <w:rFonts w:ascii="Times New Roman"/>
          <w:b/>
          <w:i w:val="false"/>
          <w:color w:val="000000"/>
          <w:sz w:val="22"/>
          <w:lang w:val="pl-Pl"/>
        </w:rPr>
        <w:t>Art. 6a.</w:t>
      </w:r>
      <w:r>
        <w:rPr>
          <w:rFonts w:ascii="Times New Roman"/>
          <w:b/>
          <w:i w:val="false"/>
          <w:color w:val="000000"/>
          <w:sz w:val="22"/>
          <w:lang w:val="pl-Pl"/>
        </w:rPr>
        <w:t xml:space="preserve"> [Wymogi wobec osób kierujących specjalistycznymi ośrodkami wsparcia dla ofiar </w:t>
      </w:r>
      <w:r>
        <w:rPr>
          <w:rFonts w:ascii="Times New Roman"/>
          <w:b/>
          <w:i/>
          <w:color w:val="000000"/>
          <w:sz w:val="22"/>
          <w:lang w:val="pl-Pl"/>
        </w:rPr>
        <w:t>przemocy</w:t>
      </w:r>
      <w:r>
        <w:rPr>
          <w:rFonts w:ascii="Times New Roman"/>
          <w:b/>
          <w:i w:val="false"/>
          <w:color w:val="000000"/>
          <w:sz w:val="22"/>
          <w:lang w:val="pl-Pl"/>
        </w:rPr>
        <w:t xml:space="preserve"> w rodzinie]</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Osoby kierujące specjalistycznymi ośrodkami wsparcia dla ofiar </w:t>
      </w:r>
      <w:r>
        <w:rPr>
          <w:rFonts w:ascii="Times New Roman"/>
          <w:b w:val="false"/>
          <w:i/>
          <w:color w:val="000000"/>
          <w:sz w:val="22"/>
          <w:lang w:val="pl-Pl"/>
        </w:rPr>
        <w:t>przemocy</w:t>
      </w:r>
      <w:r>
        <w:rPr>
          <w:rFonts w:ascii="Times New Roman"/>
          <w:b w:val="false"/>
          <w:i w:val="false"/>
          <w:color w:val="000000"/>
          <w:sz w:val="22"/>
          <w:lang w:val="pl-Pl"/>
        </w:rPr>
        <w:t xml:space="preserve"> w rodzinie muszą spełniać wymogi dotyczące kwalifikacji określone w </w:t>
      </w:r>
      <w:r>
        <w:rPr>
          <w:rFonts w:ascii="Times New Roman"/>
          <w:b w:val="false"/>
          <w:i w:val="false"/>
          <w:color w:val="1b1b1b"/>
          <w:sz w:val="22"/>
          <w:lang w:val="pl-Pl"/>
        </w:rPr>
        <w:t>art. 122</w:t>
      </w:r>
      <w:r>
        <w:rPr>
          <w:rFonts w:ascii="Times New Roman"/>
          <w:b w:val="false"/>
          <w:i w:val="false"/>
          <w:color w:val="000000"/>
          <w:sz w:val="22"/>
          <w:lang w:val="pl-Pl"/>
        </w:rPr>
        <w:t xml:space="preserve"> ustawy z dnia 12 marca 2004 r. o pomocy społecznej.</w:t>
      </w:r>
    </w:p>
    <w:p>
      <w:pPr>
        <w:spacing w:before="80" w:after="0"/>
        <w:ind w:left="0"/>
        <w:jc w:val="left"/>
        <w:textAlignment w:val="auto"/>
      </w:pPr>
      <w:r>
        <w:rPr>
          <w:rFonts w:ascii="Times New Roman"/>
          <w:b/>
          <w:i w:val="false"/>
          <w:color w:val="000000"/>
          <w:sz w:val="22"/>
          <w:lang w:val="pl-Pl"/>
        </w:rPr>
        <w:t>Art. 7.</w:t>
      </w:r>
      <w:r>
        <w:rPr>
          <w:rFonts w:ascii="Times New Roman"/>
          <w:b/>
          <w:i w:val="false"/>
          <w:color w:val="000000"/>
          <w:sz w:val="22"/>
          <w:lang w:val="pl-Pl"/>
        </w:rPr>
        <w:t xml:space="preserve"> [Zadania wojewody; nadzór i kontrola]</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Do zadań wojewody należy w szczególności:</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opracowywanie materiałów instruktażowych, zaleceń, procedur postępowania interwencyjnego w sytuacjach kryzysowych związanych z </w:t>
      </w:r>
      <w:r>
        <w:rPr>
          <w:rFonts w:ascii="Times New Roman"/>
          <w:b w:val="false"/>
          <w:i/>
          <w:color w:val="000000"/>
          <w:sz w:val="22"/>
          <w:lang w:val="pl-Pl"/>
        </w:rPr>
        <w:t>przemocą</w:t>
      </w:r>
      <w:r>
        <w:rPr>
          <w:rFonts w:ascii="Times New Roman"/>
          <w:b w:val="false"/>
          <w:i w:val="false"/>
          <w:color w:val="000000"/>
          <w:sz w:val="22"/>
          <w:lang w:val="pl-Pl"/>
        </w:rPr>
        <w:t xml:space="preserve"> w rodzinie dla osób realizujących te zadania;</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monitorowanie zjawiska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powoływanie i odwoływanie Wojewódzkiego Koordynatora Realizacji Krajowego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 xml:space="preserve">monitorowanie realizacji Krajowego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przy pomocy Wojewódzkiego Koordynatora Realizacji Krajowego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 xml:space="preserve">nadzór nad realizacją zadań z zakresu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realizowanych przez samorząd gminny, powiatowy i województwa;</w:t>
      </w:r>
    </w:p>
    <w:p>
      <w:pPr>
        <w:spacing w:before="26" w:after="0"/>
        <w:ind w:left="373"/>
        <w:jc w:val="left"/>
        <w:textAlignment w:val="auto"/>
      </w:pPr>
      <w:r>
        <w:rPr>
          <w:rFonts w:ascii="Times New Roman"/>
          <w:b w:val="false"/>
          <w:i w:val="false"/>
          <w:color w:val="000000"/>
          <w:sz w:val="22"/>
          <w:lang w:val="pl-Pl"/>
        </w:rPr>
        <w:t xml:space="preserve">6) </w:t>
      </w:r>
      <w:r>
        <w:rPr>
          <w:rFonts w:ascii="Times New Roman"/>
          <w:b w:val="false"/>
          <w:i w:val="false"/>
          <w:color w:val="000000"/>
          <w:sz w:val="22"/>
          <w:lang w:val="pl-Pl"/>
        </w:rPr>
        <w:t xml:space="preserve">kontrola realizacji zadań z zakresu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wykonywanych przez podmioty niepubliczne na podstawie umów z organami administracji rządowej i samorządowej.</w:t>
      </w:r>
    </w:p>
    <w:p>
      <w:pPr>
        <w:spacing w:after="0"/>
        <w:ind w:left="0"/>
        <w:jc w:val="left"/>
        <w:textAlignment w:val="auto"/>
      </w:pP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Do nadzoru i kontroli, o których mowa w ust. 1 pkt 5 i 6, stosuje się odpowiednio przepisy </w:t>
      </w:r>
      <w:r>
        <w:rPr>
          <w:rFonts w:ascii="Times New Roman"/>
          <w:b w:val="false"/>
          <w:i w:val="false"/>
          <w:color w:val="1b1b1b"/>
          <w:sz w:val="22"/>
          <w:lang w:val="pl-Pl"/>
        </w:rPr>
        <w:t>art. 126-133</w:t>
      </w:r>
      <w:r>
        <w:rPr>
          <w:rFonts w:ascii="Times New Roman"/>
          <w:b w:val="false"/>
          <w:i w:val="false"/>
          <w:color w:val="000000"/>
          <w:sz w:val="22"/>
          <w:lang w:val="pl-Pl"/>
        </w:rPr>
        <w:t xml:space="preserve"> ustawy z dnia 12 marca 2004 r. o pomocy społecznej.</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Minister właściwy do spraw zabezpieczenia społecznego określi, w drodze rozporządzenia:</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organizację i tryb przeprowadzania nadzoru i kontroli, kwalifikacje inspektorów upoważnionych do wykonywania czynności nadzorczych i kontrolnych, a także wzór legitymacji uprawniającej do wykonywania czynności nadzorczych i kontrolnych,</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kwalifikacje Wojewódzkiego Koordynatora Realizacji Krajowego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5" w:after="0"/>
        <w:ind w:left="0"/>
        <w:jc w:val="both"/>
        <w:textAlignment w:val="auto"/>
      </w:pPr>
      <w:r>
        <w:rPr>
          <w:rFonts w:ascii="Times New Roman"/>
          <w:b w:val="false"/>
          <w:i w:val="false"/>
          <w:color w:val="000000"/>
          <w:sz w:val="22"/>
          <w:lang w:val="pl-Pl"/>
        </w:rPr>
        <w:t>- uwzględniając konieczność zapewnienia odpowiedniego poziomu wykonywania zadań.</w:t>
      </w:r>
    </w:p>
    <w:p>
      <w:pPr>
        <w:spacing w:before="80" w:after="0"/>
        <w:ind w:left="0"/>
        <w:jc w:val="left"/>
        <w:textAlignment w:val="auto"/>
      </w:pPr>
      <w:r>
        <w:rPr>
          <w:rFonts w:ascii="Times New Roman"/>
          <w:b/>
          <w:i w:val="false"/>
          <w:color w:val="000000"/>
          <w:sz w:val="22"/>
          <w:lang w:val="pl-Pl"/>
        </w:rPr>
        <w:t>Art. 8.</w:t>
      </w:r>
      <w:r>
        <w:rPr>
          <w:rFonts w:ascii="Times New Roman"/>
          <w:b/>
          <w:i w:val="false"/>
          <w:color w:val="000000"/>
          <w:sz w:val="22"/>
          <w:lang w:val="pl-Pl"/>
        </w:rPr>
        <w:t xml:space="preserve"> [Zadania ministra]</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Do zadań ministra właściwego do spraw zabezpieczenia społecznego należy w szczególności:</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zlecanie i finansowanie badań, ekspertyz i analiz dotyczących zjawiska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prowadzenie działań promujących podnoszenie świadomości społecznej w zakresie przyczyn i skutków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powoływanie i odwoływanie Krajowego Koordynatora Realizacji Krajowego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w randze sekretarza lub podsekretarza stanu w urzędzie obsługującym ministra właściwego do spraw zabezpieczenia społecznego;</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 xml:space="preserve">monitorowanie realizacji Krajowego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przy pomocy koordynatora, o którym mowa w pkt 3;</w:t>
      </w:r>
    </w:p>
    <w:p>
      <w:pPr>
        <w:spacing w:before="26" w:after="0"/>
        <w:ind w:left="373"/>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 xml:space="preserve">opracowanie oraz wydawanie co najmniej raz na dwa lata wytycznych do prowadzenia szkoleń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6) </w:t>
      </w:r>
      <w:r>
        <w:rPr>
          <w:rFonts w:ascii="Times New Roman"/>
          <w:b w:val="false"/>
          <w:i w:val="false"/>
          <w:color w:val="000000"/>
          <w:sz w:val="22"/>
          <w:lang w:val="pl-Pl"/>
        </w:rPr>
        <w:t xml:space="preserve">opracowywanie i finansowanie programów osłonowych z zakresu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7) </w:t>
      </w:r>
      <w:r>
        <w:rPr>
          <w:rFonts w:ascii="Times New Roman"/>
          <w:b w:val="false"/>
          <w:i w:val="false"/>
          <w:color w:val="000000"/>
          <w:sz w:val="22"/>
          <w:lang w:val="pl-Pl"/>
        </w:rPr>
        <w:t xml:space="preserve">finansowe wspieranie programów z zakresu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realizowanych przez:</w:t>
      </w:r>
    </w:p>
    <w:p>
      <w:pPr>
        <w:spacing w:after="0"/>
        <w:ind w:left="746"/>
        <w:jc w:val="left"/>
        <w:textAlignment w:val="auto"/>
      </w:pPr>
      <w:r>
        <w:rPr>
          <w:rFonts w:ascii="Times New Roman"/>
          <w:b w:val="false"/>
          <w:i w:val="false"/>
          <w:color w:val="000000"/>
          <w:sz w:val="22"/>
          <w:lang w:val="pl-Pl"/>
        </w:rPr>
        <w:t xml:space="preserve">a) </w:t>
      </w:r>
      <w:r>
        <w:rPr>
          <w:rFonts w:ascii="Times New Roman"/>
          <w:b w:val="false"/>
          <w:i w:val="false"/>
          <w:color w:val="000000"/>
          <w:sz w:val="22"/>
          <w:lang w:val="pl-Pl"/>
        </w:rPr>
        <w:t>jednostki samorządu terytorialnego,</w:t>
      </w:r>
    </w:p>
    <w:p>
      <w:pPr>
        <w:spacing w:after="0"/>
        <w:ind w:left="746"/>
        <w:jc w:val="left"/>
        <w:textAlignment w:val="auto"/>
      </w:pPr>
      <w:r>
        <w:rPr>
          <w:rFonts w:ascii="Times New Roman"/>
          <w:b w:val="false"/>
          <w:i w:val="false"/>
          <w:color w:val="000000"/>
          <w:sz w:val="22"/>
          <w:lang w:val="pl-Pl"/>
        </w:rPr>
        <w:t xml:space="preserve">b) </w:t>
      </w:r>
      <w:r>
        <w:rPr>
          <w:rFonts w:ascii="Times New Roman"/>
          <w:b w:val="false"/>
          <w:i w:val="false"/>
          <w:color w:val="000000"/>
          <w:sz w:val="22"/>
          <w:lang w:val="pl-Pl"/>
        </w:rPr>
        <w:t xml:space="preserve">organizacje pozarządowe działające na rzecz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after="0"/>
        <w:ind w:left="746"/>
        <w:jc w:val="left"/>
        <w:textAlignment w:val="auto"/>
      </w:pPr>
      <w:r>
        <w:rPr>
          <w:rFonts w:ascii="Times New Roman"/>
          <w:b w:val="false"/>
          <w:i w:val="false"/>
          <w:color w:val="000000"/>
          <w:sz w:val="22"/>
          <w:lang w:val="pl-Pl"/>
        </w:rPr>
        <w:t xml:space="preserve">c) </w:t>
      </w:r>
      <w:r>
        <w:rPr>
          <w:rFonts w:ascii="Times New Roman"/>
          <w:b w:val="false"/>
          <w:i w:val="false"/>
          <w:color w:val="000000"/>
          <w:sz w:val="22"/>
          <w:lang w:val="pl-Pl"/>
        </w:rPr>
        <w:t xml:space="preserve">jednostki organizacyjne działające na podstawie przepisów o stosunku Państwa do Kościoła Katolickiego w Rzeczypospolitej Polskiej, stosunku Państwa do innych kościołów i związków wyznaniowych oraz o gwarancji wolności sumienia i wyznania, jeżeli ich cele statutowe obejmują prowadzenie działalności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80" w:after="0"/>
        <w:ind w:left="0"/>
        <w:jc w:val="left"/>
        <w:textAlignment w:val="auto"/>
      </w:pPr>
    </w:p>
    <w:p>
      <w:pPr>
        <w:spacing w:after="0"/>
        <w:ind w:left="0"/>
        <w:jc w:val="left"/>
        <w:textAlignment w:val="auto"/>
      </w:pPr>
      <w:r>
        <w:rPr>
          <w:rFonts w:ascii="Times New Roman"/>
          <w:b/>
          <w:i w:val="false"/>
          <w:color w:val="000000"/>
          <w:sz w:val="22"/>
          <w:lang w:val="pl-Pl"/>
        </w:rPr>
        <w:t>Art. 8a.</w:t>
      </w:r>
      <w:r>
        <w:rPr>
          <w:rFonts w:ascii="Times New Roman"/>
          <w:b/>
          <w:i w:val="false"/>
          <w:color w:val="000000"/>
          <w:sz w:val="22"/>
          <w:lang w:val="pl-Pl"/>
        </w:rPr>
        <w:t xml:space="preserve"> [Zadania Prokuratora Generalnego]</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Do zadań Prokuratora Generalnego należy opracowywanie i wydawanie co najmniej raz na dwa lata wytycznych dotyczących zasad postępowania powszechnych jednostek organizacyjnych prokuratury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80" w:after="0"/>
        <w:ind w:left="0"/>
        <w:jc w:val="left"/>
        <w:textAlignment w:val="auto"/>
      </w:pPr>
      <w:r>
        <w:rPr>
          <w:rFonts w:ascii="Times New Roman"/>
          <w:b/>
          <w:i w:val="false"/>
          <w:color w:val="000000"/>
          <w:sz w:val="22"/>
          <w:lang w:val="pl-Pl"/>
        </w:rPr>
        <w:t>Art. 9.</w:t>
      </w:r>
      <w:r>
        <w:rPr>
          <w:rFonts w:ascii="Times New Roman"/>
          <w:b/>
          <w:i w:val="false"/>
          <w:color w:val="000000"/>
          <w:sz w:val="22"/>
          <w:lang w:val="pl-Pl"/>
        </w:rPr>
        <w:t xml:space="preserve"> [Współpraca organów z innymi instytucjami; zlecanie realizacji zadań określonych w ustawie]</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Organy administracji rządowej i samorządowej współdziałają z organizacjami pozarządowymi oraz kościołami i związkami wyznaniowymi w zakresie udzielania pomocy osobom dotkniętym </w:t>
      </w:r>
      <w:r>
        <w:rPr>
          <w:rFonts w:ascii="Times New Roman"/>
          <w:b w:val="false"/>
          <w:i/>
          <w:color w:val="000000"/>
          <w:sz w:val="22"/>
          <w:lang w:val="pl-Pl"/>
        </w:rPr>
        <w:t>przemocą</w:t>
      </w:r>
      <w:r>
        <w:rPr>
          <w:rFonts w:ascii="Times New Roman"/>
          <w:b w:val="false"/>
          <w:i w:val="false"/>
          <w:color w:val="000000"/>
          <w:sz w:val="22"/>
          <w:lang w:val="pl-Pl"/>
        </w:rPr>
        <w:t xml:space="preserve">, oddziaływania na osoby stosujące </w:t>
      </w:r>
      <w:r>
        <w:rPr>
          <w:rFonts w:ascii="Times New Roman"/>
          <w:b w:val="false"/>
          <w:i/>
          <w:color w:val="000000"/>
          <w:sz w:val="22"/>
          <w:lang w:val="pl-Pl"/>
        </w:rPr>
        <w:t>przemoc</w:t>
      </w:r>
      <w:r>
        <w:rPr>
          <w:rFonts w:ascii="Times New Roman"/>
          <w:b w:val="false"/>
          <w:i w:val="false"/>
          <w:color w:val="000000"/>
          <w:sz w:val="22"/>
          <w:lang w:val="pl-Pl"/>
        </w:rPr>
        <w:t xml:space="preserve"> oraz podnoszenia świadomości społecznej na temat przyczyn i skutków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Organy administracji rządowej lub samorządowej mogą zlecać realizację zadań określonych w ustawie w trybie przewidzianym w ustawie z dnia 24 kwietnia 2003 r. o działalności pożytku publicznego i o wolontariacie (Dz. U. </w:t>
      </w:r>
      <w:r>
        <w:rPr>
          <w:rFonts w:ascii="Times New Roman"/>
          <w:b w:val="false"/>
          <w:i w:val="false"/>
          <w:strike/>
          <w:color w:val="e51c23"/>
          <w:sz w:val="22"/>
          <w:lang w:val="pl-Pl"/>
        </w:rPr>
        <w:t>Nr</w:t>
      </w:r>
      <w:r>
        <w:rPr>
          <w:rFonts w:ascii="Times New Roman"/>
          <w:b w:val="false"/>
          <w:i w:val="false"/>
          <w:color w:val="569748"/>
          <w:sz w:val="22"/>
          <w:u w:val="single"/>
          <w:lang w:val="pl-Pl"/>
        </w:rPr>
        <w:t>z 2014</w:t>
      </w:r>
      <w:r>
        <w:rPr>
          <w:rFonts w:ascii="Times New Roman"/>
          <w:b w:val="false"/>
          <w:i w:val="false"/>
          <w:color w:val="000000"/>
          <w:sz w:val="22"/>
          <w:lang w:val="pl-Pl"/>
        </w:rPr>
        <w:t xml:space="preserve"> </w:t>
      </w:r>
      <w:r>
        <w:rPr>
          <w:rFonts w:ascii="Times New Roman"/>
          <w:b w:val="false"/>
          <w:i w:val="false"/>
          <w:strike/>
          <w:color w:val="e51c23"/>
          <w:sz w:val="22"/>
          <w:lang w:val="pl-Pl"/>
        </w:rPr>
        <w:t>96,</w:t>
      </w:r>
      <w:r>
        <w:rPr>
          <w:rFonts w:ascii="Times New Roman"/>
          <w:b w:val="false"/>
          <w:i w:val="false"/>
          <w:color w:val="569748"/>
          <w:sz w:val="22"/>
          <w:u w:val="single"/>
          <w:lang w:val="pl-Pl"/>
        </w:rPr>
        <w:t>r.</w:t>
      </w:r>
      <w:r>
        <w:rPr>
          <w:rFonts w:ascii="Times New Roman"/>
          <w:b w:val="false"/>
          <w:i w:val="false"/>
          <w:color w:val="000000"/>
          <w:sz w:val="22"/>
          <w:lang w:val="pl-Pl"/>
        </w:rPr>
        <w:t xml:space="preserve"> poz. </w:t>
      </w:r>
      <w:r>
        <w:rPr>
          <w:rFonts w:ascii="Times New Roman"/>
          <w:b w:val="false"/>
          <w:i w:val="false"/>
          <w:strike/>
          <w:color w:val="e51c23"/>
          <w:sz w:val="22"/>
          <w:lang w:val="pl-Pl"/>
        </w:rPr>
        <w:t>873</w:t>
      </w:r>
      <w:r>
        <w:rPr>
          <w:rFonts w:ascii="Times New Roman"/>
          <w:b w:val="false"/>
          <w:i w:val="false"/>
          <w:color w:val="569748"/>
          <w:sz w:val="22"/>
          <w:u w:val="single"/>
          <w:lang w:val="pl-Pl"/>
        </w:rPr>
        <w:t>1118</w:t>
      </w:r>
      <w:r>
        <w:rPr>
          <w:rFonts w:ascii="Times New Roman"/>
          <w:b w:val="false"/>
          <w:i w:val="false"/>
          <w:color w:val="000000"/>
          <w:sz w:val="22"/>
          <w:lang w:val="pl-Pl"/>
        </w:rPr>
        <w:t>, z późn. zm.</w:t>
      </w:r>
      <w:r>
        <w:rPr>
          <w:rFonts w:ascii="Times New Roman"/>
          <w:b w:val="false"/>
          <w:i w:val="false"/>
          <w:strike/>
          <w:color w:val="e51c23"/>
          <w:sz w:val="22"/>
          <w:vertAlign w:val="superscript"/>
          <w:lang w:val="pl-Pl"/>
        </w:rPr>
        <w:t>4)</w:t>
      </w:r>
      <w:r>
        <w:rPr>
          <w:rFonts w:ascii="Times New Roman"/>
          <w:b w:val="false"/>
          <w:i w:val="false"/>
          <w:color w:val="000000"/>
          <w:sz w:val="22"/>
          <w:lang w:val="pl-Pl"/>
        </w:rPr>
        <w:t>).</w:t>
      </w:r>
    </w:p>
    <w:p>
      <w:pPr>
        <w:spacing w:before="80" w:after="0"/>
        <w:ind w:left="0"/>
        <w:jc w:val="left"/>
        <w:textAlignment w:val="auto"/>
      </w:pPr>
      <w:r>
        <w:rPr>
          <w:rFonts w:ascii="Times New Roman"/>
          <w:b/>
          <w:i w:val="false"/>
          <w:color w:val="000000"/>
          <w:sz w:val="22"/>
          <w:lang w:val="pl-Pl"/>
        </w:rPr>
        <w:t>Art. 9a.</w:t>
      </w:r>
      <w:r>
        <w:rPr>
          <w:rFonts w:ascii="Times New Roman"/>
          <w:b/>
          <w:i w:val="false"/>
          <w:color w:val="000000"/>
          <w:sz w:val="22"/>
          <w:lang w:val="pl-Pl"/>
        </w:rPr>
        <w:t xml:space="preserve"> [Zespół interdyscyplinarny]</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Gmina podejmuje działania na rzecz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w szczególności w ramach pracy w zespole interdyscyplinarnym.</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Zespół interdyscyplinarny powołuje wójt, burmistrz albo prezydent miasta.</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W skład zespołu interdyscyplinarnego wchodzą przedstawiciele:</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jednostek organizacyjnych pomocy społecznej;</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gminnej komisji rozwiązywania problemów alkoholowych;</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Policji;</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oświaty;</w:t>
      </w:r>
    </w:p>
    <w:p>
      <w:pPr>
        <w:spacing w:before="26" w:after="0"/>
        <w:ind w:left="373"/>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ochrony zdrowia;</w:t>
      </w:r>
    </w:p>
    <w:p>
      <w:pPr>
        <w:spacing w:before="26" w:after="0"/>
        <w:ind w:left="373"/>
        <w:jc w:val="left"/>
        <w:textAlignment w:val="auto"/>
      </w:pPr>
      <w:r>
        <w:rPr>
          <w:rFonts w:ascii="Times New Roman"/>
          <w:b w:val="false"/>
          <w:i w:val="false"/>
          <w:color w:val="000000"/>
          <w:sz w:val="22"/>
          <w:lang w:val="pl-Pl"/>
        </w:rPr>
        <w:t xml:space="preserve">6) </w:t>
      </w:r>
      <w:r>
        <w:rPr>
          <w:rFonts w:ascii="Times New Roman"/>
          <w:b w:val="false"/>
          <w:i w:val="false"/>
          <w:color w:val="000000"/>
          <w:sz w:val="22"/>
          <w:lang w:val="pl-Pl"/>
        </w:rPr>
        <w:t>organizacji pozarządowych.</w:t>
      </w:r>
    </w:p>
    <w:p>
      <w:pPr>
        <w:spacing w:before="26" w:after="0"/>
        <w:ind w:left="0"/>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W skład zespołu interdyscyplinarnego wchodzą także kuratorzy sądowi.</w:t>
      </w:r>
    </w:p>
    <w:p>
      <w:pPr>
        <w:spacing w:before="26" w:after="0"/>
        <w:ind w:left="0"/>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 xml:space="preserve">W skład zespołu interdyscyplinarnego mogą wchodzić także prokuratorzy oraz przedstawiciele podmiotów innych niż określone w ust. 3, działających na rzecz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6. </w:t>
      </w:r>
      <w:r>
        <w:rPr>
          <w:rFonts w:ascii="Times New Roman"/>
          <w:b w:val="false"/>
          <w:i w:val="false"/>
          <w:color w:val="000000"/>
          <w:sz w:val="22"/>
          <w:lang w:val="pl-Pl"/>
        </w:rPr>
        <w:t>Przewodniczący zespołu interdyscyplinarnego jest wybierany na pierwszym posiedzeniu zespołu spośród jego członków.</w:t>
      </w:r>
    </w:p>
    <w:p>
      <w:pPr>
        <w:spacing w:before="26" w:after="0"/>
        <w:ind w:left="0"/>
        <w:jc w:val="left"/>
        <w:textAlignment w:val="auto"/>
      </w:pPr>
      <w:r>
        <w:rPr>
          <w:rFonts w:ascii="Times New Roman"/>
          <w:b w:val="false"/>
          <w:i w:val="false"/>
          <w:color w:val="000000"/>
          <w:sz w:val="22"/>
          <w:lang w:val="pl-Pl"/>
        </w:rPr>
        <w:t xml:space="preserve">7. </w:t>
      </w:r>
      <w:r>
        <w:rPr>
          <w:rFonts w:ascii="Times New Roman"/>
          <w:b w:val="false"/>
          <w:i w:val="false"/>
          <w:color w:val="000000"/>
          <w:sz w:val="22"/>
          <w:lang w:val="pl-Pl"/>
        </w:rPr>
        <w:t>Posiedzenia zespołu interdyscyplinarnego odbywają się w zależności od potrzeb, jednak nie rzadziej niż raz na trzy miesiące.</w:t>
      </w:r>
    </w:p>
    <w:p>
      <w:pPr>
        <w:spacing w:before="26" w:after="0"/>
        <w:ind w:left="0"/>
        <w:jc w:val="left"/>
        <w:textAlignment w:val="auto"/>
      </w:pPr>
      <w:r>
        <w:rPr>
          <w:rFonts w:ascii="Times New Roman"/>
          <w:b w:val="false"/>
          <w:i w:val="false"/>
          <w:color w:val="000000"/>
          <w:sz w:val="22"/>
          <w:lang w:val="pl-Pl"/>
        </w:rPr>
        <w:t xml:space="preserve">8. </w:t>
      </w:r>
      <w:r>
        <w:rPr>
          <w:rFonts w:ascii="Times New Roman"/>
          <w:b w:val="false"/>
          <w:i w:val="false"/>
          <w:color w:val="000000"/>
          <w:sz w:val="22"/>
          <w:lang w:val="pl-Pl"/>
        </w:rPr>
        <w:t>Zespół interdyscyplinarny działa na podstawie porozumień zawartych między wójtem, burmistrzem albo prezydentem miasta a podmiotami, o których mowa w ust. 3 lub 5.</w:t>
      </w:r>
    </w:p>
    <w:p>
      <w:pPr>
        <w:spacing w:before="26" w:after="0"/>
        <w:ind w:left="0"/>
        <w:jc w:val="left"/>
        <w:textAlignment w:val="auto"/>
      </w:pPr>
      <w:r>
        <w:rPr>
          <w:rFonts w:ascii="Times New Roman"/>
          <w:b w:val="false"/>
          <w:i w:val="false"/>
          <w:color w:val="000000"/>
          <w:sz w:val="22"/>
          <w:lang w:val="pl-Pl"/>
        </w:rPr>
        <w:t xml:space="preserve">9. </w:t>
      </w:r>
      <w:r>
        <w:rPr>
          <w:rFonts w:ascii="Times New Roman"/>
          <w:b w:val="false"/>
          <w:i w:val="false"/>
          <w:color w:val="000000"/>
          <w:sz w:val="22"/>
          <w:lang w:val="pl-Pl"/>
        </w:rPr>
        <w:t>Obsługę organizacyjno-techniczną zespołu interdyscyplinarnego zapewnia ośrodek pomocy społecznej.</w:t>
      </w:r>
    </w:p>
    <w:p>
      <w:pPr>
        <w:spacing w:before="26" w:after="0"/>
        <w:ind w:left="0"/>
        <w:jc w:val="left"/>
        <w:textAlignment w:val="auto"/>
      </w:pPr>
      <w:r>
        <w:rPr>
          <w:rFonts w:ascii="Times New Roman"/>
          <w:b w:val="false"/>
          <w:i w:val="false"/>
          <w:color w:val="000000"/>
          <w:sz w:val="22"/>
          <w:lang w:val="pl-Pl"/>
        </w:rPr>
        <w:t xml:space="preserve">10. </w:t>
      </w:r>
      <w:r>
        <w:rPr>
          <w:rFonts w:ascii="Times New Roman"/>
          <w:b w:val="false"/>
          <w:i w:val="false"/>
          <w:color w:val="000000"/>
          <w:sz w:val="22"/>
          <w:lang w:val="pl-Pl"/>
        </w:rPr>
        <w:t xml:space="preserve">Zespół interdyscyplinarny może tworzyć grupy robocze w celu rozwiązywania problemów związanych z wystąpieniem </w:t>
      </w:r>
      <w:r>
        <w:rPr>
          <w:rFonts w:ascii="Times New Roman"/>
          <w:b w:val="false"/>
          <w:i/>
          <w:color w:val="000000"/>
          <w:sz w:val="22"/>
          <w:lang w:val="pl-Pl"/>
        </w:rPr>
        <w:t>przemocy</w:t>
      </w:r>
      <w:r>
        <w:rPr>
          <w:rFonts w:ascii="Times New Roman"/>
          <w:b w:val="false"/>
          <w:i w:val="false"/>
          <w:color w:val="000000"/>
          <w:sz w:val="22"/>
          <w:lang w:val="pl-Pl"/>
        </w:rPr>
        <w:t xml:space="preserve"> w rodzinie w indywidualnych przypadkach.</w:t>
      </w:r>
    </w:p>
    <w:p>
      <w:pPr>
        <w:spacing w:before="26" w:after="0"/>
        <w:ind w:left="0"/>
        <w:jc w:val="left"/>
        <w:textAlignment w:val="auto"/>
      </w:pPr>
      <w:r>
        <w:rPr>
          <w:rFonts w:ascii="Times New Roman"/>
          <w:b w:val="false"/>
          <w:i w:val="false"/>
          <w:color w:val="000000"/>
          <w:sz w:val="22"/>
          <w:lang w:val="pl-Pl"/>
        </w:rPr>
        <w:t xml:space="preserve">11. </w:t>
      </w:r>
      <w:r>
        <w:rPr>
          <w:rFonts w:ascii="Times New Roman"/>
          <w:b w:val="false"/>
          <w:i w:val="false"/>
          <w:color w:val="000000"/>
          <w:sz w:val="22"/>
          <w:lang w:val="pl-Pl"/>
        </w:rPr>
        <w:t>W skład grup roboczych wchodzą przedstawiciele:</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jednostek organizacyjnych pomocy społecznej;</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gminnej komisji rozwiązywania problemów alkoholowych;</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Policji;</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oświaty;</w:t>
      </w:r>
    </w:p>
    <w:p>
      <w:pPr>
        <w:spacing w:before="26" w:after="0"/>
        <w:ind w:left="373"/>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ochrony zdrowia.</w:t>
      </w:r>
    </w:p>
    <w:p>
      <w:pPr>
        <w:spacing w:before="26" w:after="0"/>
        <w:ind w:left="0"/>
        <w:jc w:val="left"/>
        <w:textAlignment w:val="auto"/>
      </w:pPr>
      <w:r>
        <w:rPr>
          <w:rFonts w:ascii="Times New Roman"/>
          <w:b w:val="false"/>
          <w:i w:val="false"/>
          <w:color w:val="000000"/>
          <w:sz w:val="22"/>
          <w:lang w:val="pl-Pl"/>
        </w:rPr>
        <w:t xml:space="preserve">12. </w:t>
      </w:r>
      <w:r>
        <w:rPr>
          <w:rFonts w:ascii="Times New Roman"/>
          <w:b w:val="false"/>
          <w:i w:val="false"/>
          <w:color w:val="000000"/>
          <w:sz w:val="22"/>
          <w:lang w:val="pl-Pl"/>
        </w:rPr>
        <w:t xml:space="preserve">W skład grup roboczych mogą wchodzić także kuratorzy sądowi, a także przedstawiciele innych podmiotów, specjaliści w dziedzinie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13. </w:t>
      </w:r>
      <w:r>
        <w:rPr>
          <w:rFonts w:ascii="Times New Roman"/>
          <w:b w:val="false"/>
          <w:i w:val="false"/>
          <w:color w:val="000000"/>
          <w:sz w:val="22"/>
          <w:lang w:val="pl-Pl"/>
        </w:rPr>
        <w:t>Członkowie zespołu interdyscyplinarnego oraz grup roboczych wykonują zadania w ramach obowiązków służbowych lub zawodowych.</w:t>
      </w:r>
    </w:p>
    <w:p>
      <w:pPr>
        <w:spacing w:before="26" w:after="0"/>
        <w:ind w:left="0"/>
        <w:jc w:val="left"/>
        <w:textAlignment w:val="auto"/>
      </w:pPr>
      <w:r>
        <w:rPr>
          <w:rFonts w:ascii="Times New Roman"/>
          <w:b w:val="false"/>
          <w:i w:val="false"/>
          <w:color w:val="000000"/>
          <w:sz w:val="22"/>
          <w:lang w:val="pl-Pl"/>
        </w:rPr>
        <w:t xml:space="preserve">14. </w:t>
      </w:r>
      <w:r>
        <w:rPr>
          <w:rFonts w:ascii="Times New Roman"/>
          <w:b w:val="false"/>
          <w:i w:val="false"/>
          <w:color w:val="000000"/>
          <w:sz w:val="22"/>
          <w:lang w:val="pl-Pl"/>
        </w:rPr>
        <w:t>Prace w ramach grup roboczych są prowadzone w zależności od potrzeb zgłaszanych przez zespół interdyscyplinarny lub wynikających z problemów występujących w indywidualnych przypadkach.</w:t>
      </w:r>
    </w:p>
    <w:p>
      <w:pPr>
        <w:spacing w:before="26" w:after="0"/>
        <w:ind w:left="0"/>
        <w:jc w:val="left"/>
        <w:textAlignment w:val="auto"/>
      </w:pPr>
      <w:r>
        <w:rPr>
          <w:rFonts w:ascii="Times New Roman"/>
          <w:b w:val="false"/>
          <w:i w:val="false"/>
          <w:color w:val="000000"/>
          <w:sz w:val="22"/>
          <w:lang w:val="pl-Pl"/>
        </w:rPr>
        <w:t xml:space="preserve">15. </w:t>
      </w:r>
      <w:r>
        <w:rPr>
          <w:rFonts w:ascii="Times New Roman"/>
          <w:b w:val="false"/>
          <w:i w:val="false"/>
          <w:color w:val="000000"/>
          <w:sz w:val="22"/>
          <w:lang w:val="pl-Pl"/>
        </w:rPr>
        <w:t>Rada gminy określi, w drodze uchwały, tryb i sposób powoływania i odwoływania członków zespołu interdyscyplinarnego oraz szczegółowe warunki jego funkcjonowania.</w:t>
      </w:r>
    </w:p>
    <w:p>
      <w:pPr>
        <w:spacing w:before="80" w:after="0"/>
        <w:ind w:left="0"/>
        <w:jc w:val="left"/>
        <w:textAlignment w:val="auto"/>
      </w:pPr>
      <w:r>
        <w:rPr>
          <w:rFonts w:ascii="Times New Roman"/>
          <w:b/>
          <w:i w:val="false"/>
          <w:color w:val="000000"/>
          <w:sz w:val="22"/>
          <w:lang w:val="pl-Pl"/>
        </w:rPr>
        <w:t>Art. 9b.</w:t>
      </w:r>
      <w:r>
        <w:rPr>
          <w:rFonts w:ascii="Times New Roman"/>
          <w:b/>
          <w:i w:val="false"/>
          <w:color w:val="000000"/>
          <w:sz w:val="22"/>
          <w:lang w:val="pl-Pl"/>
        </w:rPr>
        <w:t xml:space="preserve"> [Gminny program </w:t>
      </w:r>
      <w:r>
        <w:rPr>
          <w:rFonts w:ascii="Times New Roman"/>
          <w:b/>
          <w:i/>
          <w:color w:val="000000"/>
          <w:sz w:val="22"/>
          <w:lang w:val="pl-Pl"/>
        </w:rPr>
        <w:t>przeciwdziałania przemocy</w:t>
      </w:r>
      <w:r>
        <w:rPr>
          <w:rFonts w:ascii="Times New Roman"/>
          <w:b/>
          <w:i w:val="false"/>
          <w:color w:val="000000"/>
          <w:sz w:val="22"/>
          <w:lang w:val="pl-Pl"/>
        </w:rPr>
        <w:t xml:space="preserve"> w rodzinie oraz ochrony ofiar </w:t>
      </w:r>
      <w:r>
        <w:rPr>
          <w:rFonts w:ascii="Times New Roman"/>
          <w:b/>
          <w:i/>
          <w:color w:val="000000"/>
          <w:sz w:val="22"/>
          <w:lang w:val="pl-Pl"/>
        </w:rPr>
        <w:t>przemocy</w:t>
      </w:r>
      <w:r>
        <w:rPr>
          <w:rFonts w:ascii="Times New Roman"/>
          <w:b/>
          <w:i w:val="false"/>
          <w:color w:val="000000"/>
          <w:sz w:val="22"/>
          <w:lang w:val="pl-Pl"/>
        </w:rPr>
        <w:t xml:space="preserve"> w rodzinie]</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Zespół interdyscyplinarny realizuje działania określone w gminnym programie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oraz ochrony ofiar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Zadaniem zespołu interdyscyplinarnego jest integrowanie i koordynowanie działań podmiotów, o których mowa w art. 9a ust. 3 i 5, oraz specjalistów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w szczególności przez:</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diagnozowanie problemu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podejmowanie działań w środowisku zagrożonym </w:t>
      </w:r>
      <w:r>
        <w:rPr>
          <w:rFonts w:ascii="Times New Roman"/>
          <w:b w:val="false"/>
          <w:i/>
          <w:color w:val="000000"/>
          <w:sz w:val="22"/>
          <w:lang w:val="pl-Pl"/>
        </w:rPr>
        <w:t>przemocą</w:t>
      </w:r>
      <w:r>
        <w:rPr>
          <w:rFonts w:ascii="Times New Roman"/>
          <w:b w:val="false"/>
          <w:i w:val="false"/>
          <w:color w:val="000000"/>
          <w:sz w:val="22"/>
          <w:lang w:val="pl-Pl"/>
        </w:rPr>
        <w:t xml:space="preserve"> w rodzinie mających na celu </w:t>
      </w:r>
      <w:r>
        <w:rPr>
          <w:rFonts w:ascii="Times New Roman"/>
          <w:b w:val="false"/>
          <w:i/>
          <w:color w:val="000000"/>
          <w:sz w:val="22"/>
          <w:lang w:val="pl-Pl"/>
        </w:rPr>
        <w:t>przeciwdziałanie</w:t>
      </w:r>
      <w:r>
        <w:rPr>
          <w:rFonts w:ascii="Times New Roman"/>
          <w:b w:val="false"/>
          <w:i w:val="false"/>
          <w:color w:val="000000"/>
          <w:sz w:val="22"/>
          <w:lang w:val="pl-Pl"/>
        </w:rPr>
        <w:t xml:space="preserve"> temu zjawisku;</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inicjowanie interwencji w środowisku dotkniętym </w:t>
      </w:r>
      <w:r>
        <w:rPr>
          <w:rFonts w:ascii="Times New Roman"/>
          <w:b w:val="false"/>
          <w:i/>
          <w:color w:val="000000"/>
          <w:sz w:val="22"/>
          <w:lang w:val="pl-Pl"/>
        </w:rPr>
        <w:t>przemocą</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rozpowszechnianie informacji o instytucjach, osobach i możliwościach udzielenia pomocy w środowisku lokalnym;</w:t>
      </w:r>
    </w:p>
    <w:p>
      <w:pPr>
        <w:spacing w:before="26" w:after="0"/>
        <w:ind w:left="373"/>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 xml:space="preserve">inicjowanie działań w stosunku do osób stosujących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Do zadań grup roboczych należy, w szczególności:</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opracowanie i realizacja planu pomocy w indywidualnych przypadkach wystąpienia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monitorowanie sytuacji rodzin, w których dochodzi do </w:t>
      </w:r>
      <w:r>
        <w:rPr>
          <w:rFonts w:ascii="Times New Roman"/>
          <w:b w:val="false"/>
          <w:i/>
          <w:color w:val="000000"/>
          <w:sz w:val="22"/>
          <w:lang w:val="pl-Pl"/>
        </w:rPr>
        <w:t>przemocy</w:t>
      </w:r>
      <w:r>
        <w:rPr>
          <w:rFonts w:ascii="Times New Roman"/>
          <w:b w:val="false"/>
          <w:i w:val="false"/>
          <w:color w:val="000000"/>
          <w:sz w:val="22"/>
          <w:lang w:val="pl-Pl"/>
        </w:rPr>
        <w:t xml:space="preserve"> oraz rodzin zagrożonych wystąpieniem </w:t>
      </w:r>
      <w:r>
        <w:rPr>
          <w:rFonts w:ascii="Times New Roman"/>
          <w:b w:val="false"/>
          <w:i/>
          <w:color w:val="000000"/>
          <w:sz w:val="22"/>
          <w:lang w:val="pl-Pl"/>
        </w:rPr>
        <w:t>przemocy</w:t>
      </w:r>
      <w:r>
        <w:rPr>
          <w:rFonts w:ascii="Times New Roman"/>
          <w:b w:val="false"/>
          <w:i w:val="false"/>
          <w:color w:val="000000"/>
          <w:sz w:val="22"/>
          <w:lang w:val="pl-Pl"/>
        </w:rPr>
        <w:t>;</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dokumentowanie działań podejmowanych wobec rodzin, w których dochodzi do </w:t>
      </w:r>
      <w:r>
        <w:rPr>
          <w:rFonts w:ascii="Times New Roman"/>
          <w:b w:val="false"/>
          <w:i/>
          <w:color w:val="000000"/>
          <w:sz w:val="22"/>
          <w:lang w:val="pl-Pl"/>
        </w:rPr>
        <w:t>przemocy</w:t>
      </w:r>
      <w:r>
        <w:rPr>
          <w:rFonts w:ascii="Times New Roman"/>
          <w:b w:val="false"/>
          <w:i w:val="false"/>
          <w:color w:val="000000"/>
          <w:sz w:val="22"/>
          <w:lang w:val="pl-Pl"/>
        </w:rPr>
        <w:t xml:space="preserve"> oraz efektów tych działań.</w:t>
      </w:r>
    </w:p>
    <w:p>
      <w:pPr>
        <w:spacing w:before="80" w:after="0"/>
        <w:ind w:left="0"/>
        <w:jc w:val="left"/>
        <w:textAlignment w:val="auto"/>
      </w:pPr>
      <w:r>
        <w:rPr>
          <w:rFonts w:ascii="Times New Roman"/>
          <w:b/>
          <w:i w:val="false"/>
          <w:color w:val="000000"/>
          <w:sz w:val="22"/>
          <w:lang w:val="pl-Pl"/>
        </w:rPr>
        <w:t>Art. 9c.</w:t>
      </w:r>
      <w:r>
        <w:rPr>
          <w:rFonts w:ascii="Times New Roman"/>
          <w:b/>
          <w:i w:val="false"/>
          <w:color w:val="000000"/>
          <w:sz w:val="22"/>
          <w:lang w:val="pl-Pl"/>
        </w:rPr>
        <w:t xml:space="preserve"> [Przetwarzanie danych osobowych; obowiązek zachowania poufności informacji]</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Członkowie zespołu interdyscyplinarnego oraz grup roboczych w zakresie niezbędnym do realizacji zadań, o których mowa w art. 9b ust. 2 i 3, mogą przetwarzać dane osób dotkniętych </w:t>
      </w:r>
      <w:r>
        <w:rPr>
          <w:rFonts w:ascii="Times New Roman"/>
          <w:b w:val="false"/>
          <w:i/>
          <w:color w:val="000000"/>
          <w:sz w:val="22"/>
          <w:lang w:val="pl-Pl"/>
        </w:rPr>
        <w:t>przemocą</w:t>
      </w:r>
      <w:r>
        <w:rPr>
          <w:rFonts w:ascii="Times New Roman"/>
          <w:b w:val="false"/>
          <w:i w:val="false"/>
          <w:color w:val="000000"/>
          <w:sz w:val="22"/>
          <w:lang w:val="pl-Pl"/>
        </w:rPr>
        <w:t xml:space="preserve"> w rodzinie i osób stosujących </w:t>
      </w:r>
      <w:r>
        <w:rPr>
          <w:rFonts w:ascii="Times New Roman"/>
          <w:b w:val="false"/>
          <w:i/>
          <w:color w:val="000000"/>
          <w:sz w:val="22"/>
          <w:lang w:val="pl-Pl"/>
        </w:rPr>
        <w:t>przemoc</w:t>
      </w:r>
      <w:r>
        <w:rPr>
          <w:rFonts w:ascii="Times New Roman"/>
          <w:b w:val="false"/>
          <w:i w:val="false"/>
          <w:color w:val="000000"/>
          <w:sz w:val="22"/>
          <w:lang w:val="pl-Pl"/>
        </w:rPr>
        <w:t xml:space="preserve"> w rodzinie, dotyczące: stanu zdrowia, nałogów, skazań, orzeczeń o ukaraniu, a także innych orzeczeń wydanych w postępowaniu sądowym lub administracyjnym, bez zgody i wiedzy osób, których dane te dotyczą.</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Członkowie zespołu interdyscyplinarnego oraz grup roboczych zobowiązani są do zachowania poufności wszelkich informacji i danych, które uzyskali przy realizacji zadań, o których mowa w art. 9b ust. 2 i 3. Obowiązek ten rozciąga się także na okres po ustaniu członkostwa w zespole interdyscyplinarnym oraz w grupach roboczych.</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Przed przystąpieniem do wykonywania czynności, o których mowa w art. 9b ust. 2 i 3, członkowie zespołu interdyscyplinarnego oraz grup roboczych składają organowi, o którym mowa w art. 9a ust. 2, oświadczenie o następującej treści: "Oświadczam, że zachowam poufność informacji i danych, które uzyskałem przy realizacji zadań związanych z </w:t>
      </w:r>
      <w:r>
        <w:rPr>
          <w:rFonts w:ascii="Times New Roman"/>
          <w:b w:val="false"/>
          <w:i/>
          <w:color w:val="000000"/>
          <w:sz w:val="22"/>
          <w:lang w:val="pl-Pl"/>
        </w:rPr>
        <w:t>przeciwdziałaniem przemocy</w:t>
      </w:r>
      <w:r>
        <w:rPr>
          <w:rFonts w:ascii="Times New Roman"/>
          <w:b w:val="false"/>
          <w:i w:val="false"/>
          <w:color w:val="000000"/>
          <w:sz w:val="22"/>
          <w:lang w:val="pl-Pl"/>
        </w:rPr>
        <w:t xml:space="preserve"> w rodzinie oraz, że znane mi są przepisy o odpowiedzialności karnej za udostępnienie danych osobowych lub umożliwienie do nich dostępu osobom nieuprawnionym.".</w:t>
      </w:r>
    </w:p>
    <w:p>
      <w:pPr>
        <w:spacing w:before="80" w:after="0"/>
        <w:ind w:left="0"/>
        <w:jc w:val="left"/>
        <w:textAlignment w:val="auto"/>
      </w:pPr>
      <w:r>
        <w:rPr>
          <w:rFonts w:ascii="Times New Roman"/>
          <w:b/>
          <w:i w:val="false"/>
          <w:color w:val="000000"/>
          <w:sz w:val="22"/>
          <w:lang w:val="pl-Pl"/>
        </w:rPr>
        <w:t>Art. 9d.</w:t>
      </w:r>
      <w:r>
        <w:rPr>
          <w:rFonts w:ascii="Times New Roman"/>
          <w:b/>
          <w:i w:val="false"/>
          <w:color w:val="000000"/>
          <w:sz w:val="22"/>
          <w:lang w:val="pl-Pl"/>
        </w:rPr>
        <w:t xml:space="preserve"> [Niebieskie Karty]</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Podejmowanie interwencji w środowisku wobec rodziny dotkniętej </w:t>
      </w:r>
      <w:r>
        <w:rPr>
          <w:rFonts w:ascii="Times New Roman"/>
          <w:b w:val="false"/>
          <w:i/>
          <w:color w:val="000000"/>
          <w:sz w:val="22"/>
          <w:lang w:val="pl-Pl"/>
        </w:rPr>
        <w:t>przemocą</w:t>
      </w:r>
      <w:r>
        <w:rPr>
          <w:rFonts w:ascii="Times New Roman"/>
          <w:b w:val="false"/>
          <w:i w:val="false"/>
          <w:color w:val="000000"/>
          <w:sz w:val="22"/>
          <w:lang w:val="pl-Pl"/>
        </w:rPr>
        <w:t xml:space="preserve"> odbywa się w oparciu o procedurę "Niebieskie Karty" i nie wymaga zgody osoby dotkniętej </w:t>
      </w:r>
      <w:r>
        <w:rPr>
          <w:rFonts w:ascii="Times New Roman"/>
          <w:b w:val="false"/>
          <w:i/>
          <w:color w:val="000000"/>
          <w:sz w:val="22"/>
          <w:lang w:val="pl-Pl"/>
        </w:rPr>
        <w:t>przemocą</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Procedura "Niebieskie Karty" obejmuje ogół czynności podejmowanych i realizowanych przez przedstawicieli jednostek organizacyjnych pomocy społecznej, gminnych komisji rozwiązywania problemów alkoholowych, Policji, oświaty i ochrony zdrowia, w związku z uzasadnionym podejrzeniem zaistnienia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Przedstawiciele podmiotów, o których mowa w ust. 2, realizują procedurę "Niebieskie Karty" w oparciu o zasadę współpracy i przekazują informacje o podjętych działaniach przewodniczącemu zespołu interdyscyplinarnego.</w:t>
      </w:r>
    </w:p>
    <w:p>
      <w:pPr>
        <w:spacing w:before="26" w:after="0"/>
        <w:ind w:left="0"/>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 xml:space="preserve">Wszczęcie procedury "Niebieskie Karty" następuje przez wypełnienie formularza "Niebieska Karta" w przypadku powzięcia, w toku prowadzonych czynności służbowych lub zawodowych, podejrzenia stosowania </w:t>
      </w:r>
      <w:r>
        <w:rPr>
          <w:rFonts w:ascii="Times New Roman"/>
          <w:b w:val="false"/>
          <w:i/>
          <w:color w:val="000000"/>
          <w:sz w:val="22"/>
          <w:lang w:val="pl-Pl"/>
        </w:rPr>
        <w:t>przemocy</w:t>
      </w:r>
      <w:r>
        <w:rPr>
          <w:rFonts w:ascii="Times New Roman"/>
          <w:b w:val="false"/>
          <w:i w:val="false"/>
          <w:color w:val="000000"/>
          <w:sz w:val="22"/>
          <w:lang w:val="pl-Pl"/>
        </w:rPr>
        <w:t xml:space="preserve"> wobec członków rodziny lub w wyniku zgłoszenia dokonanego przez członka rodziny lub przez osobę będącą świadkiem </w:t>
      </w:r>
      <w:r>
        <w:rPr>
          <w:rFonts w:ascii="Times New Roman"/>
          <w:b w:val="false"/>
          <w:i/>
          <w:color w:val="000000"/>
          <w:sz w:val="22"/>
          <w:lang w:val="pl-Pl"/>
        </w:rPr>
        <w:t>przemocy</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 xml:space="preserve">Rada Ministrów określi, w drodze rozporządzenia, procedurę "Niebieskie Karty" oraz wzory formularzy "Niebieska Karta" wypełnianych przez przedstawicieli podmiotów realizujących procedurę "Niebieskie Karty", mając na uwadze skuteczność działań wobec osób dotkniętych </w:t>
      </w:r>
      <w:r>
        <w:rPr>
          <w:rFonts w:ascii="Times New Roman"/>
          <w:b w:val="false"/>
          <w:i/>
          <w:color w:val="000000"/>
          <w:sz w:val="22"/>
          <w:lang w:val="pl-Pl"/>
        </w:rPr>
        <w:t>przemocą</w:t>
      </w:r>
      <w:r>
        <w:rPr>
          <w:rFonts w:ascii="Times New Roman"/>
          <w:b w:val="false"/>
          <w:i w:val="false"/>
          <w:color w:val="000000"/>
          <w:sz w:val="22"/>
          <w:lang w:val="pl-Pl"/>
        </w:rPr>
        <w:t xml:space="preserve"> w rodzinie i dobro tych osób.</w:t>
      </w:r>
    </w:p>
    <w:p>
      <w:pPr>
        <w:spacing w:before="80" w:after="0"/>
        <w:ind w:left="0"/>
        <w:jc w:val="left"/>
        <w:textAlignment w:val="auto"/>
      </w:pPr>
      <w:r>
        <w:rPr>
          <w:rFonts w:ascii="Times New Roman"/>
          <w:b/>
          <w:i w:val="false"/>
          <w:color w:val="000000"/>
          <w:sz w:val="22"/>
          <w:lang w:val="pl-Pl"/>
        </w:rPr>
        <w:t>Art. 10.</w:t>
      </w:r>
      <w:r>
        <w:rPr>
          <w:rFonts w:ascii="Times New Roman"/>
          <w:b/>
          <w:i w:val="false"/>
          <w:color w:val="000000"/>
          <w:sz w:val="22"/>
          <w:lang w:val="pl-Pl"/>
        </w:rPr>
        <w:t xml:space="preserve"> [Krajowy Program </w:t>
      </w:r>
      <w:r>
        <w:rPr>
          <w:rFonts w:ascii="Times New Roman"/>
          <w:b/>
          <w:i/>
          <w:color w:val="000000"/>
          <w:sz w:val="22"/>
          <w:lang w:val="pl-Pl"/>
        </w:rPr>
        <w:t>Przeciwdziałania Przemocy</w:t>
      </w:r>
      <w:r>
        <w:rPr>
          <w:rFonts w:ascii="Times New Roman"/>
          <w:b/>
          <w:i w:val="false"/>
          <w:color w:val="000000"/>
          <w:sz w:val="22"/>
          <w:lang w:val="pl-Pl"/>
        </w:rPr>
        <w:t xml:space="preserve"> w Rodzinie]</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W celu tworzenia warunków skutecznego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Rada Ministrów przyjmie Krajowy Program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określający szczegółowe działania w zakresie:</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zapewnienia ochrony i udzielania pomocy osobom dotkniętym </w:t>
      </w:r>
      <w:r>
        <w:rPr>
          <w:rFonts w:ascii="Times New Roman"/>
          <w:b w:val="false"/>
          <w:i/>
          <w:color w:val="000000"/>
          <w:sz w:val="22"/>
          <w:lang w:val="pl-Pl"/>
        </w:rPr>
        <w:t>przemocą</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oddziaływań korekcyjno-edukacyjnych wobec osób stosujących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podnoszenia świadomości społecznej na temat przyczyn i skutków </w:t>
      </w:r>
      <w:r>
        <w:rPr>
          <w:rFonts w:ascii="Times New Roman"/>
          <w:b w:val="false"/>
          <w:i/>
          <w:color w:val="000000"/>
          <w:sz w:val="22"/>
          <w:lang w:val="pl-Pl"/>
        </w:rPr>
        <w:t>przemocy</w:t>
      </w:r>
      <w:r>
        <w:rPr>
          <w:rFonts w:ascii="Times New Roman"/>
          <w:b w:val="false"/>
          <w:i w:val="false"/>
          <w:color w:val="000000"/>
          <w:sz w:val="22"/>
          <w:lang w:val="pl-Pl"/>
        </w:rPr>
        <w:t xml:space="preserve"> w rodzinie oraz promowania metod wychowawczych bez użycia </w:t>
      </w:r>
      <w:r>
        <w:rPr>
          <w:rFonts w:ascii="Times New Roman"/>
          <w:b w:val="false"/>
          <w:i/>
          <w:color w:val="000000"/>
          <w:sz w:val="22"/>
          <w:lang w:val="pl-Pl"/>
        </w:rPr>
        <w:t>przemocy</w:t>
      </w:r>
      <w:r>
        <w:rPr>
          <w:rFonts w:ascii="Times New Roman"/>
          <w:b w:val="false"/>
          <w:i w:val="false"/>
          <w:color w:val="000000"/>
          <w:sz w:val="22"/>
          <w:lang w:val="pl-Pl"/>
        </w:rPr>
        <w:t>;</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 xml:space="preserve">upowszechniania informacji o możliwościach i formach udzielania pomocy zarówno osobom dotkniętym </w:t>
      </w:r>
      <w:r>
        <w:rPr>
          <w:rFonts w:ascii="Times New Roman"/>
          <w:b w:val="false"/>
          <w:i/>
          <w:color w:val="000000"/>
          <w:sz w:val="22"/>
          <w:lang w:val="pl-Pl"/>
        </w:rPr>
        <w:t>przemocą</w:t>
      </w:r>
      <w:r>
        <w:rPr>
          <w:rFonts w:ascii="Times New Roman"/>
          <w:b w:val="false"/>
          <w:i w:val="false"/>
          <w:color w:val="000000"/>
          <w:sz w:val="22"/>
          <w:lang w:val="pl-Pl"/>
        </w:rPr>
        <w:t xml:space="preserve">, jak i stosującym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after="0"/>
        <w:ind w:left="0"/>
        <w:jc w:val="left"/>
        <w:textAlignment w:val="auto"/>
      </w:pP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Krajowy Program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na szczeblu centralnym realizuje koordynator, o którym mowa w art. 8 pkt 3.</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Krajowy Program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na szczeblu wojewódzkim realizuje koordynator, o którym mowa w art. 7 ust. 1 pkt 3.</w:t>
      </w:r>
    </w:p>
    <w:p>
      <w:pPr>
        <w:spacing w:before="80" w:after="0"/>
        <w:ind w:left="0"/>
        <w:jc w:val="left"/>
        <w:textAlignment w:val="auto"/>
      </w:pPr>
      <w:r>
        <w:rPr>
          <w:rFonts w:ascii="Times New Roman"/>
          <w:b/>
          <w:i w:val="false"/>
          <w:color w:val="000000"/>
          <w:sz w:val="22"/>
          <w:lang w:val="pl-Pl"/>
        </w:rPr>
        <w:t>Art. 10a.</w:t>
      </w:r>
      <w:r>
        <w:rPr>
          <w:rFonts w:ascii="Times New Roman"/>
          <w:b/>
          <w:i w:val="false"/>
          <w:color w:val="000000"/>
          <w:sz w:val="22"/>
          <w:lang w:val="pl-Pl"/>
        </w:rPr>
        <w:t xml:space="preserve"> [Zespół Monitorujący do spraw </w:t>
      </w:r>
      <w:r>
        <w:rPr>
          <w:rFonts w:ascii="Times New Roman"/>
          <w:b/>
          <w:i/>
          <w:color w:val="000000"/>
          <w:sz w:val="22"/>
          <w:lang w:val="pl-Pl"/>
        </w:rPr>
        <w:t>Przeciwdziałania Przemocy</w:t>
      </w:r>
      <w:r>
        <w:rPr>
          <w:rFonts w:ascii="Times New Roman"/>
          <w:b/>
          <w:i w:val="false"/>
          <w:color w:val="000000"/>
          <w:sz w:val="22"/>
          <w:lang w:val="pl-Pl"/>
        </w:rPr>
        <w:t xml:space="preserve"> w Rodzinie]</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Tworzy się Zespół Monitorujący do spraw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zwany dalej "Zespołem", jako organ opiniodawczo-doradczy ministra właściwego do spraw zabezpieczenia społecznego.</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Kadencja Zespołu trwa 3 lata.</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Do zadań Zespołu należy w szczególności:</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inicjowanie i wspieranie działań mających na celu </w:t>
      </w:r>
      <w:r>
        <w:rPr>
          <w:rFonts w:ascii="Times New Roman"/>
          <w:b w:val="false"/>
          <w:i/>
          <w:color w:val="000000"/>
          <w:sz w:val="22"/>
          <w:lang w:val="pl-Pl"/>
        </w:rPr>
        <w:t>przeciwdziałanie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monitorowanie działań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wyrażanie opinii w sprawach dotyczących stosowania ustawy oraz inicjowanie zmian przepisów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 xml:space="preserve">wyrażanie opinii w przypadku sporów między organami administracji publicznej a organizacjami pozarządowymi realizującymi zadania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 xml:space="preserve">wyrażanie opinii w sprawach zadań publicznych w obszarze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 oraz w sprawach zlecania tych zadań do realizacji przez podmioty wymienione w art. 9 ust. 1;</w:t>
      </w:r>
    </w:p>
    <w:p>
      <w:pPr>
        <w:spacing w:before="26" w:after="0"/>
        <w:ind w:left="373"/>
        <w:jc w:val="left"/>
        <w:textAlignment w:val="auto"/>
      </w:pPr>
      <w:r>
        <w:rPr>
          <w:rFonts w:ascii="Times New Roman"/>
          <w:b w:val="false"/>
          <w:i w:val="false"/>
          <w:color w:val="000000"/>
          <w:sz w:val="22"/>
          <w:lang w:val="pl-Pl"/>
        </w:rPr>
        <w:t xml:space="preserve">6) </w:t>
      </w:r>
      <w:r>
        <w:rPr>
          <w:rFonts w:ascii="Times New Roman"/>
          <w:b w:val="false"/>
          <w:i w:val="false"/>
          <w:color w:val="000000"/>
          <w:sz w:val="22"/>
          <w:lang w:val="pl-Pl"/>
        </w:rPr>
        <w:t xml:space="preserve">opracowanie standardów pomocy ofiarom </w:t>
      </w:r>
      <w:r>
        <w:rPr>
          <w:rFonts w:ascii="Times New Roman"/>
          <w:b w:val="false"/>
          <w:i/>
          <w:color w:val="000000"/>
          <w:sz w:val="22"/>
          <w:lang w:val="pl-Pl"/>
        </w:rPr>
        <w:t>przemocy</w:t>
      </w:r>
      <w:r>
        <w:rPr>
          <w:rFonts w:ascii="Times New Roman"/>
          <w:b w:val="false"/>
          <w:i w:val="false"/>
          <w:color w:val="000000"/>
          <w:sz w:val="22"/>
          <w:lang w:val="pl-Pl"/>
        </w:rPr>
        <w:t xml:space="preserve"> w rodzinie i pracy z osobami stosującymi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7) </w:t>
      </w:r>
      <w:r>
        <w:rPr>
          <w:rFonts w:ascii="Times New Roman"/>
          <w:b w:val="false"/>
          <w:i w:val="false"/>
          <w:color w:val="000000"/>
          <w:sz w:val="22"/>
          <w:lang w:val="pl-Pl"/>
        </w:rPr>
        <w:t xml:space="preserve">tworzenie, we współpracy z podmiotami wymienionymi w art. 9 ust. 1, mechanizmów informowania o standardach udzielania pomocy ofiarom </w:t>
      </w:r>
      <w:r>
        <w:rPr>
          <w:rFonts w:ascii="Times New Roman"/>
          <w:b w:val="false"/>
          <w:i/>
          <w:color w:val="000000"/>
          <w:sz w:val="22"/>
          <w:lang w:val="pl-Pl"/>
        </w:rPr>
        <w:t>przemocy</w:t>
      </w:r>
      <w:r>
        <w:rPr>
          <w:rFonts w:ascii="Times New Roman"/>
          <w:b w:val="false"/>
          <w:i w:val="false"/>
          <w:color w:val="000000"/>
          <w:sz w:val="22"/>
          <w:lang w:val="pl-Pl"/>
        </w:rPr>
        <w:t xml:space="preserve"> w rodzinie i pracy z osobami stosującymi </w:t>
      </w:r>
      <w:r>
        <w:rPr>
          <w:rFonts w:ascii="Times New Roman"/>
          <w:b w:val="false"/>
          <w:i/>
          <w:color w:val="000000"/>
          <w:sz w:val="22"/>
          <w:lang w:val="pl-Pl"/>
        </w:rPr>
        <w:t>przemoc</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8) </w:t>
      </w:r>
      <w:r>
        <w:rPr>
          <w:rFonts w:ascii="Times New Roman"/>
          <w:b w:val="false"/>
          <w:i w:val="false"/>
          <w:color w:val="000000"/>
          <w:sz w:val="22"/>
          <w:lang w:val="pl-Pl"/>
        </w:rPr>
        <w:t xml:space="preserve">upowszechnianie wyników monitoringu działań w zakresie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80" w:after="0"/>
        <w:ind w:left="0"/>
        <w:jc w:val="left"/>
        <w:textAlignment w:val="auto"/>
      </w:pPr>
      <w:r>
        <w:rPr>
          <w:rFonts w:ascii="Times New Roman"/>
          <w:b/>
          <w:i w:val="false"/>
          <w:color w:val="000000"/>
          <w:sz w:val="22"/>
          <w:lang w:val="pl-Pl"/>
        </w:rPr>
        <w:t>Art. 10b.</w:t>
      </w:r>
      <w:r>
        <w:rPr>
          <w:rFonts w:ascii="Times New Roman"/>
          <w:b/>
          <w:i w:val="false"/>
          <w:color w:val="000000"/>
          <w:sz w:val="22"/>
          <w:lang w:val="pl-Pl"/>
        </w:rPr>
        <w:t xml:space="preserve"> [Skład Zespołu]</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W skład Zespołu minister właściwy do spraw zabezpieczenia społecznego powołuje:</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Krajowego Koordynatora Realizacji Krajowego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siedmiu przedstawicieli organów administracji rządowej i jednostek im podległych lub przez nie nadzorowanych powołanych spośród osób zgłoszonych przez te organy i osób kierujących tymi jednostkami;</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pięciu przedstawicieli jednostek samorządu terytorialnego powołanych spośród osób zgłoszonych przez stronę samorządową w Komisji Wspólnej Rządu i Samorządu Terytorialnego;</w:t>
      </w:r>
    </w:p>
    <w:p>
      <w:pPr>
        <w:spacing w:before="26" w:after="0"/>
        <w:ind w:left="373"/>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dziesięciu przedstawicieli organizacji pozarządowych, związków i porozumień organizacji pozarządowych oraz kościołów i związków wyznaniowych powołanych spośród osób zgłoszonych przez te podmioty.</w:t>
      </w:r>
    </w:p>
    <w:p>
      <w:pPr>
        <w:spacing w:after="0"/>
        <w:ind w:left="0"/>
        <w:jc w:val="left"/>
        <w:textAlignment w:val="auto"/>
      </w:pP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Minister właściwy do spraw zabezpieczenia społecznego odwołuje członka Zespołu przed upływem kadencji:</w:t>
      </w:r>
    </w:p>
    <w:p>
      <w:pPr>
        <w:spacing w:before="26" w:after="0"/>
        <w:ind w:left="373"/>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na jego wniosek;</w:t>
      </w:r>
    </w:p>
    <w:p>
      <w:pPr>
        <w:spacing w:before="26" w:after="0"/>
        <w:ind w:left="373"/>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na wniosek podmiotu, którego jest on przedstawicielem;</w:t>
      </w:r>
    </w:p>
    <w:p>
      <w:pPr>
        <w:spacing w:before="26" w:after="0"/>
        <w:ind w:left="373"/>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w przypadku skazania prawomocnym wyrokiem za przestępstwo umyślne lub umyślne przestępstwo skarbowe.</w:t>
      </w:r>
    </w:p>
    <w:p>
      <w:pPr>
        <w:spacing w:before="80" w:after="0"/>
        <w:ind w:left="0"/>
        <w:jc w:val="left"/>
        <w:textAlignment w:val="auto"/>
      </w:pPr>
      <w:r>
        <w:rPr>
          <w:rFonts w:ascii="Times New Roman"/>
          <w:b/>
          <w:i w:val="false"/>
          <w:color w:val="000000"/>
          <w:sz w:val="22"/>
          <w:lang w:val="pl-Pl"/>
        </w:rPr>
        <w:t>Art. 10c.</w:t>
      </w:r>
      <w:r>
        <w:rPr>
          <w:rFonts w:ascii="Times New Roman"/>
          <w:b/>
          <w:i w:val="false"/>
          <w:color w:val="000000"/>
          <w:sz w:val="22"/>
          <w:lang w:val="pl-Pl"/>
        </w:rPr>
        <w:t xml:space="preserve"> [Przewodniczący Zespołu; posiedzenia Zespołu; świadczenia przysługujące członkom Zespołu]</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Przewodniczącym Zespołu jest Krajowy Koordynator Realizacji Krajowego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Posiedzenia Zespołu zwoływane są przez Przewodniczącego Zespołu lub na wniosek co najmniej jednej czwartej liczby członków Zespołu, nie rzadziej jednak niż raz na pół roku.</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Członkowie Zespołu korzystają ze zwolnień w pracy w celu uczestniczenia w posiedzeniach Zespołu i przysługuje im zwrot kosztów podróży ze środków budżetu państwa z części, której dysponentem jest minister właściwy do spraw zabezpieczenia społecznego.</w:t>
      </w:r>
    </w:p>
    <w:p>
      <w:pPr>
        <w:spacing w:before="80" w:after="0"/>
        <w:ind w:left="0"/>
        <w:jc w:val="left"/>
        <w:textAlignment w:val="auto"/>
      </w:pPr>
      <w:r>
        <w:rPr>
          <w:rFonts w:ascii="Times New Roman"/>
          <w:b/>
          <w:i w:val="false"/>
          <w:color w:val="000000"/>
          <w:sz w:val="22"/>
          <w:lang w:val="pl-Pl"/>
        </w:rPr>
        <w:t>Art. 10d.</w:t>
      </w:r>
      <w:r>
        <w:rPr>
          <w:rFonts w:ascii="Times New Roman"/>
          <w:b/>
          <w:i w:val="false"/>
          <w:color w:val="000000"/>
          <w:sz w:val="22"/>
          <w:lang w:val="pl-Pl"/>
        </w:rPr>
        <w:t xml:space="preserve"> [Współpraca organów administracji z Zespołem]</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Organy administracji rządowej oraz podległe im państwowe jednostki organizacyjne, na wniosek przewodniczącego Zespołu, udzielają Zespołowi wszechstronnej pomocy przy wykonywaniu jego zadań, a w szczególności przedstawiają niezbędne informacje lub dokumenty.</w:t>
      </w:r>
    </w:p>
    <w:p>
      <w:pPr>
        <w:spacing w:before="80" w:after="0"/>
        <w:ind w:left="0"/>
        <w:jc w:val="left"/>
        <w:textAlignment w:val="auto"/>
      </w:pPr>
      <w:r>
        <w:rPr>
          <w:rFonts w:ascii="Times New Roman"/>
          <w:b/>
          <w:i w:val="false"/>
          <w:color w:val="000000"/>
          <w:sz w:val="22"/>
          <w:lang w:val="pl-Pl"/>
        </w:rPr>
        <w:t>Art. 10e.</w:t>
      </w:r>
      <w:r>
        <w:rPr>
          <w:rFonts w:ascii="Times New Roman"/>
          <w:b/>
          <w:i w:val="false"/>
          <w:color w:val="000000"/>
          <w:sz w:val="22"/>
          <w:lang w:val="pl-Pl"/>
        </w:rPr>
        <w:t xml:space="preserve"> [Obsługa administracyjno-biurowa Zespołu]</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Obsługę administracyjno-biurową Zespołu zapewnia urząd obsługujący ministra właściwego do spraw zabezpieczenia społecznego.</w:t>
      </w:r>
    </w:p>
    <w:p>
      <w:pPr>
        <w:spacing w:before="80" w:after="0"/>
        <w:ind w:left="0"/>
        <w:jc w:val="left"/>
        <w:textAlignment w:val="auto"/>
      </w:pPr>
      <w:r>
        <w:rPr>
          <w:rFonts w:ascii="Times New Roman"/>
          <w:b/>
          <w:i w:val="false"/>
          <w:color w:val="000000"/>
          <w:sz w:val="22"/>
          <w:lang w:val="pl-Pl"/>
        </w:rPr>
        <w:t>Art. 10f.</w:t>
      </w:r>
      <w:r>
        <w:rPr>
          <w:rFonts w:ascii="Times New Roman"/>
          <w:b/>
          <w:i w:val="false"/>
          <w:color w:val="000000"/>
          <w:sz w:val="22"/>
          <w:lang w:val="pl-Pl"/>
        </w:rPr>
        <w:t xml:space="preserve"> [Delegacja ustawowa - tryb powoływania członków Zespołu, organizacja i tryb działania Zespołu]</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Minister właściwy do spraw zabezpieczenia społecznego określi, w drodze rozporządzenia, tryb powoływania członków Zespołu oraz organizację i tryb działania Zespołu, a także zasady uczestnictwa w jego pracach, uwzględniając konieczność zapewnienia odpowiedniego poziomu wykonywania przez Zespół zadań.</w:t>
      </w:r>
    </w:p>
    <w:p>
      <w:pPr>
        <w:spacing w:before="80" w:after="0"/>
        <w:ind w:left="0"/>
        <w:jc w:val="left"/>
        <w:textAlignment w:val="auto"/>
      </w:pPr>
    </w:p>
    <w:p>
      <w:pPr>
        <w:spacing w:after="0"/>
        <w:ind w:left="0"/>
        <w:jc w:val="left"/>
        <w:textAlignment w:val="auto"/>
      </w:pPr>
      <w:r>
        <w:rPr>
          <w:rFonts w:ascii="Times New Roman"/>
          <w:b/>
          <w:i w:val="false"/>
          <w:color w:val="000000"/>
          <w:sz w:val="22"/>
          <w:lang w:val="pl-Pl"/>
        </w:rPr>
        <w:t>Art. 11.</w:t>
      </w:r>
      <w:r>
        <w:rPr>
          <w:rFonts w:ascii="Times New Roman"/>
          <w:b/>
          <w:i w:val="false"/>
          <w:color w:val="000000"/>
          <w:sz w:val="22"/>
          <w:lang w:val="pl-Pl"/>
        </w:rPr>
        <w:t xml:space="preserve"> [Sprawozdanie z realizacji Krajowego Programu </w:t>
      </w:r>
      <w:r>
        <w:rPr>
          <w:rFonts w:ascii="Times New Roman"/>
          <w:b/>
          <w:i/>
          <w:color w:val="000000"/>
          <w:sz w:val="22"/>
          <w:lang w:val="pl-Pl"/>
        </w:rPr>
        <w:t>Przeciwdziałania Przemocy</w:t>
      </w:r>
      <w:r>
        <w:rPr>
          <w:rFonts w:ascii="Times New Roman"/>
          <w:b/>
          <w:i w:val="false"/>
          <w:color w:val="000000"/>
          <w:sz w:val="22"/>
          <w:lang w:val="pl-Pl"/>
        </w:rPr>
        <w:t xml:space="preserve"> w Rodzinie]</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Rada Ministrów składa corocznie Sejmowi i Senatowi Rzeczypospolitej Polskiej, w terminie do dnia 30 września, sprawozdanie z realizacji Krajowego Programu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80" w:after="0"/>
        <w:ind w:left="0"/>
        <w:jc w:val="left"/>
        <w:textAlignment w:val="auto"/>
      </w:pPr>
      <w:r>
        <w:rPr>
          <w:rFonts w:ascii="Times New Roman"/>
          <w:b/>
          <w:i w:val="false"/>
          <w:strike/>
          <w:color w:val="e51c23"/>
          <w:sz w:val="22"/>
          <w:lang w:val="pl-Pl"/>
        </w:rPr>
        <w:t>[Zobowiązanie osoby stosującej przemoc w rodzinie do opuszczenia mieszkania]</w:t>
      </w:r>
      <w:r>
        <w:br/>
      </w:r>
      <w:r>
        <w:rPr>
          <w:rFonts w:ascii="Times New Roman"/>
          <w:b/>
          <w:i w:val="false"/>
          <w:color w:val="000000"/>
          <w:sz w:val="22"/>
          <w:lang w:val="pl-Pl"/>
        </w:rPr>
        <w:t>Art. 11a.</w:t>
      </w:r>
      <w:r>
        <w:rPr>
          <w:rFonts w:ascii="Times New Roman"/>
          <w:b/>
          <w:i w:val="false"/>
          <w:color w:val="569748"/>
          <w:sz w:val="22"/>
          <w:u w:val="single"/>
          <w:lang w:val="pl-Pl"/>
        </w:rPr>
        <w:t xml:space="preserve"> [Zobowiązanie osoby stosującej </w:t>
      </w:r>
      <w:r>
        <w:rPr>
          <w:rFonts w:ascii="Times New Roman"/>
          <w:b/>
          <w:i/>
          <w:color w:val="569748"/>
          <w:sz w:val="22"/>
          <w:u w:val="single"/>
          <w:lang w:val="pl-Pl"/>
        </w:rPr>
        <w:t>przemoc</w:t>
      </w:r>
      <w:r>
        <w:rPr>
          <w:rFonts w:ascii="Times New Roman"/>
          <w:b/>
          <w:i w:val="false"/>
          <w:color w:val="569748"/>
          <w:sz w:val="22"/>
          <w:u w:val="single"/>
          <w:lang w:val="pl-Pl"/>
        </w:rPr>
        <w:t xml:space="preserve"> w rodzinie do opuszczenia mieszkania]</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Jeżeli członek rodziny wspólnie zajmujący mieszkanie, swoim zachowaniem polegającym na stosowaniu </w:t>
      </w:r>
      <w:r>
        <w:rPr>
          <w:rFonts w:ascii="Times New Roman"/>
          <w:b w:val="false"/>
          <w:i/>
          <w:color w:val="000000"/>
          <w:sz w:val="22"/>
          <w:lang w:val="pl-Pl"/>
        </w:rPr>
        <w:t>przemocy</w:t>
      </w:r>
      <w:r>
        <w:rPr>
          <w:rFonts w:ascii="Times New Roman"/>
          <w:b w:val="false"/>
          <w:i w:val="false"/>
          <w:color w:val="000000"/>
          <w:sz w:val="22"/>
          <w:lang w:val="pl-Pl"/>
        </w:rPr>
        <w:t xml:space="preserve"> w rodzinie czyni szczególnie uciążliwym wspólne zamieszkiwanie, osoba dotknięta </w:t>
      </w:r>
      <w:r>
        <w:rPr>
          <w:rFonts w:ascii="Times New Roman"/>
          <w:b w:val="false"/>
          <w:i/>
          <w:color w:val="000000"/>
          <w:sz w:val="22"/>
          <w:lang w:val="pl-Pl"/>
        </w:rPr>
        <w:t>przemocą</w:t>
      </w:r>
      <w:r>
        <w:rPr>
          <w:rFonts w:ascii="Times New Roman"/>
          <w:b w:val="false"/>
          <w:i w:val="false"/>
          <w:color w:val="000000"/>
          <w:sz w:val="22"/>
          <w:lang w:val="pl-Pl"/>
        </w:rPr>
        <w:t xml:space="preserve"> może żądać, aby sąd zobowiązał go do opuszczenia mieszkania.</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Sąd rozpoznaje sprawę w trybie przepisów ustawy z dnia 17 listopada 1964 r. - Kodeks postępowania cywilnego (Dz. U. </w:t>
      </w:r>
      <w:r>
        <w:rPr>
          <w:rFonts w:ascii="Times New Roman"/>
          <w:b w:val="false"/>
          <w:i w:val="false"/>
          <w:strike/>
          <w:color w:val="e51c23"/>
          <w:sz w:val="22"/>
          <w:lang w:val="pl-Pl"/>
        </w:rPr>
        <w:t>Nr</w:t>
      </w:r>
      <w:r>
        <w:rPr>
          <w:rFonts w:ascii="Times New Roman"/>
          <w:b w:val="false"/>
          <w:i w:val="false"/>
          <w:color w:val="569748"/>
          <w:sz w:val="22"/>
          <w:u w:val="single"/>
          <w:lang w:val="pl-Pl"/>
        </w:rPr>
        <w:t>z</w:t>
      </w:r>
      <w:r>
        <w:rPr>
          <w:rFonts w:ascii="Times New Roman"/>
          <w:b w:val="false"/>
          <w:i w:val="false"/>
          <w:color w:val="000000"/>
          <w:sz w:val="22"/>
          <w:lang w:val="pl-Pl"/>
        </w:rPr>
        <w:t xml:space="preserve"> </w:t>
      </w:r>
      <w:r>
        <w:rPr>
          <w:rFonts w:ascii="Times New Roman"/>
          <w:b w:val="false"/>
          <w:i w:val="false"/>
          <w:strike/>
          <w:color w:val="e51c23"/>
          <w:sz w:val="22"/>
          <w:lang w:val="pl-Pl"/>
        </w:rPr>
        <w:t>43,</w:t>
      </w:r>
      <w:r>
        <w:rPr>
          <w:rFonts w:ascii="Times New Roman"/>
          <w:b w:val="false"/>
          <w:i w:val="false"/>
          <w:color w:val="569748"/>
          <w:sz w:val="22"/>
          <w:u w:val="single"/>
          <w:lang w:val="pl-Pl"/>
        </w:rPr>
        <w:t>2014 r.</w:t>
      </w:r>
      <w:r>
        <w:rPr>
          <w:rFonts w:ascii="Times New Roman"/>
          <w:b w:val="false"/>
          <w:i w:val="false"/>
          <w:color w:val="000000"/>
          <w:sz w:val="22"/>
          <w:lang w:val="pl-Pl"/>
        </w:rPr>
        <w:t xml:space="preserve"> poz. </w:t>
      </w:r>
      <w:r>
        <w:rPr>
          <w:rFonts w:ascii="Times New Roman"/>
          <w:b w:val="false"/>
          <w:i w:val="false"/>
          <w:strike/>
          <w:color w:val="e51c23"/>
          <w:sz w:val="22"/>
          <w:lang w:val="pl-Pl"/>
        </w:rPr>
        <w:t>296</w:t>
      </w:r>
      <w:r>
        <w:rPr>
          <w:rFonts w:ascii="Times New Roman"/>
          <w:b w:val="false"/>
          <w:i w:val="false"/>
          <w:color w:val="569748"/>
          <w:sz w:val="22"/>
          <w:u w:val="single"/>
          <w:lang w:val="pl-Pl"/>
        </w:rPr>
        <w:t>101</w:t>
      </w:r>
      <w:r>
        <w:rPr>
          <w:rFonts w:ascii="Times New Roman"/>
          <w:b w:val="false"/>
          <w:i w:val="false"/>
          <w:color w:val="000000"/>
          <w:sz w:val="22"/>
          <w:lang w:val="pl-Pl"/>
        </w:rPr>
        <w:t>, z późn. zm.) o postępowaniu nieprocesowym. Postanowienie zapada po przeprowadzeniu rozprawy, która powinna odbyć się w terminie jednego miesiąca od dnia wpływu wniosku. Staje się ono wykonalne z chwilą ogłoszenia i może być zmienione lub uchylone w razie zmiany okoliczności.</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Do wykonania obowiązku orzeczonego na podstawie ust. 1 stosuje się odpowiednio przepisy o egzekucji obowiązku opróżnienia lokalu służącego zaspokajaniu potrzeb mieszkaniowych dłużnika.</w:t>
      </w:r>
    </w:p>
    <w:p>
      <w:pPr>
        <w:spacing w:before="80" w:after="0"/>
        <w:ind w:left="0"/>
        <w:jc w:val="left"/>
        <w:textAlignment w:val="auto"/>
      </w:pPr>
      <w:r>
        <w:rPr>
          <w:rFonts w:ascii="Times New Roman"/>
          <w:b/>
          <w:i w:val="false"/>
          <w:color w:val="000000"/>
          <w:sz w:val="22"/>
          <w:lang w:val="pl-Pl"/>
        </w:rPr>
        <w:t>Art. 12.</w:t>
      </w:r>
      <w:r>
        <w:rPr>
          <w:rFonts w:ascii="Times New Roman"/>
          <w:b/>
          <w:i w:val="false"/>
          <w:color w:val="000000"/>
          <w:sz w:val="22"/>
          <w:lang w:val="pl-Pl"/>
        </w:rPr>
        <w:t xml:space="preserve"> [Obowiązek zawiadomienia o przestępstwie z użyciem </w:t>
      </w:r>
      <w:r>
        <w:rPr>
          <w:rFonts w:ascii="Times New Roman"/>
          <w:b/>
          <w:i/>
          <w:color w:val="000000"/>
          <w:sz w:val="22"/>
          <w:lang w:val="pl-Pl"/>
        </w:rPr>
        <w:t>przemocy</w:t>
      </w:r>
      <w:r>
        <w:rPr>
          <w:rFonts w:ascii="Times New Roman"/>
          <w:b/>
          <w:i w:val="false"/>
          <w:color w:val="000000"/>
          <w:sz w:val="22"/>
          <w:lang w:val="pl-Pl"/>
        </w:rPr>
        <w:t>]</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Osoby, które w związku z wykonywaniem swoich obowiązków służbowych lub zawodowych powzięły podejrzenie o popełnieniu ściganego z urzędu przestępstwa z użyciem </w:t>
      </w:r>
      <w:r>
        <w:rPr>
          <w:rFonts w:ascii="Times New Roman"/>
          <w:b w:val="false"/>
          <w:i/>
          <w:color w:val="000000"/>
          <w:sz w:val="22"/>
          <w:lang w:val="pl-Pl"/>
        </w:rPr>
        <w:t>przemocy</w:t>
      </w:r>
      <w:r>
        <w:rPr>
          <w:rFonts w:ascii="Times New Roman"/>
          <w:b w:val="false"/>
          <w:i w:val="false"/>
          <w:color w:val="000000"/>
          <w:sz w:val="22"/>
          <w:lang w:val="pl-Pl"/>
        </w:rPr>
        <w:t xml:space="preserve"> w rodzinie, niezwłocznie zawiadamiają o tym Policję lub prokuratora.</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Osoby będące świadkami </w:t>
      </w:r>
      <w:r>
        <w:rPr>
          <w:rFonts w:ascii="Times New Roman"/>
          <w:b w:val="false"/>
          <w:i/>
          <w:color w:val="000000"/>
          <w:sz w:val="22"/>
          <w:lang w:val="pl-Pl"/>
        </w:rPr>
        <w:t>przemocy</w:t>
      </w:r>
      <w:r>
        <w:rPr>
          <w:rFonts w:ascii="Times New Roman"/>
          <w:b w:val="false"/>
          <w:i w:val="false"/>
          <w:color w:val="000000"/>
          <w:sz w:val="22"/>
          <w:lang w:val="pl-Pl"/>
        </w:rPr>
        <w:t xml:space="preserve"> w rodzinie powinny zawiadomić o tym Policję, prokuratora lub inny podmiot działający na rzecz </w:t>
      </w:r>
      <w:r>
        <w:rPr>
          <w:rFonts w:ascii="Times New Roman"/>
          <w:b w:val="false"/>
          <w:i/>
          <w:color w:val="000000"/>
          <w:sz w:val="22"/>
          <w:lang w:val="pl-Pl"/>
        </w:rPr>
        <w:t>przeciwdziałania przemocy</w:t>
      </w:r>
      <w:r>
        <w:rPr>
          <w:rFonts w:ascii="Times New Roman"/>
          <w:b w:val="false"/>
          <w:i w:val="false"/>
          <w:color w:val="000000"/>
          <w:sz w:val="22"/>
          <w:lang w:val="pl-Pl"/>
        </w:rPr>
        <w:t xml:space="preserve"> w rodzinie.</w:t>
      </w:r>
    </w:p>
    <w:p>
      <w:pPr>
        <w:spacing w:before="80" w:after="0"/>
        <w:ind w:left="0"/>
        <w:jc w:val="left"/>
        <w:textAlignment w:val="auto"/>
      </w:pPr>
      <w:r>
        <w:rPr>
          <w:rFonts w:ascii="Times New Roman"/>
          <w:b/>
          <w:i w:val="false"/>
          <w:color w:val="000000"/>
          <w:sz w:val="22"/>
          <w:lang w:val="pl-Pl"/>
        </w:rPr>
        <w:t>Art. 12a.</w:t>
      </w:r>
      <w:r>
        <w:rPr>
          <w:rFonts w:ascii="Times New Roman"/>
          <w:b/>
          <w:i w:val="false"/>
          <w:color w:val="000000"/>
          <w:sz w:val="22"/>
          <w:lang w:val="pl-Pl"/>
        </w:rPr>
        <w:t xml:space="preserve"> [Odebranie dziecka z rodziny]</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W razie bezpośredniego zagrożenia życia lub zdrowia dziecka w związku z przemocą w rodzinie pracownik socjalny wykonujący obowiązki służbowe ma prawo odebrać dziecko z rodziny i umieścić je u innej niezamieszkującej wspólnie osoby najbliższej, w rozumieniu art. 115 § 11 ustawy z dnia 6 czerwca 1997 r. - Kodeks karny</w:t>
      </w:r>
      <w:r>
        <w:rPr>
          <w:rFonts w:ascii="Times New Roman"/>
          <w:b w:val="false"/>
          <w:i w:val="false"/>
          <w:strike/>
          <w:color w:val="e51c23"/>
          <w:sz w:val="22"/>
          <w:lang w:val="pl-Pl"/>
        </w:rPr>
        <w:t xml:space="preserve"> (Dz. U. Nr 88, poz. 553, z późn. zm.)</w:t>
      </w:r>
      <w:r>
        <w:rPr>
          <w:rFonts w:ascii="Times New Roman"/>
          <w:b w:val="false"/>
          <w:i w:val="false"/>
          <w:color w:val="000000"/>
          <w:sz w:val="22"/>
          <w:lang w:val="pl-Pl"/>
        </w:rPr>
        <w:t>, w rodzinie zastępczej lub w placówce opiekuńczo-wychowawczej.</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 xml:space="preserve">Tryb umieszczania dzieci w rodzinie zastępczej lub w placówce opiekuńczo-wychowawczej regulują przepisy ustawy z dnia 9 czerwca 2011 r. o wspieraniu rodziny i systemie pieczy zastępczej (Dz. U. </w:t>
      </w:r>
      <w:r>
        <w:rPr>
          <w:rFonts w:ascii="Times New Roman"/>
          <w:b w:val="false"/>
          <w:i w:val="false"/>
          <w:strike/>
          <w:color w:val="e51c23"/>
          <w:sz w:val="22"/>
          <w:lang w:val="pl-Pl"/>
        </w:rPr>
        <w:t>Nr</w:t>
      </w:r>
      <w:r>
        <w:rPr>
          <w:rFonts w:ascii="Times New Roman"/>
          <w:b w:val="false"/>
          <w:i w:val="false"/>
          <w:color w:val="569748"/>
          <w:sz w:val="22"/>
          <w:u w:val="single"/>
          <w:lang w:val="pl-Pl"/>
        </w:rPr>
        <w:t>z 2015</w:t>
      </w:r>
      <w:r>
        <w:rPr>
          <w:rFonts w:ascii="Times New Roman"/>
          <w:b w:val="false"/>
          <w:i w:val="false"/>
          <w:color w:val="000000"/>
          <w:sz w:val="22"/>
          <w:lang w:val="pl-Pl"/>
        </w:rPr>
        <w:t xml:space="preserve"> </w:t>
      </w:r>
      <w:r>
        <w:rPr>
          <w:rFonts w:ascii="Times New Roman"/>
          <w:b w:val="false"/>
          <w:i w:val="false"/>
          <w:strike/>
          <w:color w:val="e51c23"/>
          <w:sz w:val="22"/>
          <w:lang w:val="pl-Pl"/>
        </w:rPr>
        <w:t>149,</w:t>
      </w:r>
      <w:r>
        <w:rPr>
          <w:rFonts w:ascii="Times New Roman"/>
          <w:b w:val="false"/>
          <w:i w:val="false"/>
          <w:color w:val="569748"/>
          <w:sz w:val="22"/>
          <w:u w:val="single"/>
          <w:lang w:val="pl-Pl"/>
        </w:rPr>
        <w:t>r.</w:t>
      </w:r>
      <w:r>
        <w:rPr>
          <w:rFonts w:ascii="Times New Roman"/>
          <w:b w:val="false"/>
          <w:i w:val="false"/>
          <w:color w:val="000000"/>
          <w:sz w:val="22"/>
          <w:lang w:val="pl-Pl"/>
        </w:rPr>
        <w:t xml:space="preserve"> poz. </w:t>
      </w:r>
      <w:r>
        <w:rPr>
          <w:rFonts w:ascii="Times New Roman"/>
          <w:b w:val="false"/>
          <w:i w:val="false"/>
          <w:strike/>
          <w:color w:val="e51c23"/>
          <w:sz w:val="22"/>
          <w:lang w:val="pl-Pl"/>
        </w:rPr>
        <w:t>887</w:t>
      </w:r>
      <w:r>
        <w:rPr>
          <w:rFonts w:ascii="Times New Roman"/>
          <w:b w:val="false"/>
          <w:i w:val="false"/>
          <w:color w:val="569748"/>
          <w:sz w:val="22"/>
          <w:u w:val="single"/>
          <w:lang w:val="pl-Pl"/>
        </w:rPr>
        <w:t>332, 1045 i 1199</w:t>
      </w:r>
      <w:r>
        <w:rPr>
          <w:rFonts w:ascii="Times New Roman"/>
          <w:b w:val="false"/>
          <w:i w:val="false"/>
          <w:color w:val="000000"/>
          <w:sz w:val="22"/>
          <w:lang w:val="pl-Pl"/>
        </w:rPr>
        <w:t>).</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 xml:space="preserve">Decyzję, o której mowa w ust. 1, pracownik socjalny podejmuje wspólnie z funkcjonariuszem Policji, a także z lekarzem, lub ratownikiem medycznym, lub pielęgniarką. Przepisy </w:t>
      </w:r>
      <w:r>
        <w:rPr>
          <w:rFonts w:ascii="Times New Roman"/>
          <w:b w:val="false"/>
          <w:i w:val="false"/>
          <w:color w:val="1b1b1b"/>
          <w:sz w:val="22"/>
          <w:lang w:val="pl-Pl"/>
        </w:rPr>
        <w:t>art. 598</w:t>
      </w:r>
      <w:r>
        <w:rPr>
          <w:rFonts w:ascii="Times New Roman"/>
          <w:b w:val="false"/>
          <w:i w:val="false"/>
          <w:color w:val="1b1b1b"/>
          <w:sz w:val="22"/>
          <w:vertAlign w:val="superscript"/>
          <w:lang w:val="pl-Pl"/>
        </w:rPr>
        <w:t>10</w:t>
      </w:r>
      <w:r>
        <w:rPr>
          <w:rFonts w:ascii="Times New Roman"/>
          <w:b w:val="false"/>
          <w:i w:val="false"/>
          <w:color w:val="000000"/>
          <w:sz w:val="22"/>
          <w:lang w:val="pl-Pl"/>
        </w:rPr>
        <w:t xml:space="preserve">, </w:t>
      </w:r>
      <w:r>
        <w:rPr>
          <w:rFonts w:ascii="Times New Roman"/>
          <w:b w:val="false"/>
          <w:i w:val="false"/>
          <w:color w:val="1b1b1b"/>
          <w:sz w:val="22"/>
          <w:lang w:val="pl-Pl"/>
        </w:rPr>
        <w:t>art. 598</w:t>
      </w:r>
      <w:r>
        <w:rPr>
          <w:rFonts w:ascii="Times New Roman"/>
          <w:b w:val="false"/>
          <w:i w:val="false"/>
          <w:color w:val="1b1b1b"/>
          <w:sz w:val="22"/>
          <w:vertAlign w:val="superscript"/>
          <w:lang w:val="pl-Pl"/>
        </w:rPr>
        <w:t>11</w:t>
      </w:r>
      <w:r>
        <w:rPr>
          <w:rFonts w:ascii="Times New Roman"/>
          <w:b w:val="false"/>
          <w:i w:val="false"/>
          <w:color w:val="1b1b1b"/>
          <w:sz w:val="22"/>
          <w:lang w:val="pl-Pl"/>
        </w:rPr>
        <w:t xml:space="preserve"> § 3</w:t>
      </w:r>
      <w:r>
        <w:rPr>
          <w:rFonts w:ascii="Times New Roman"/>
          <w:b w:val="false"/>
          <w:i w:val="false"/>
          <w:color w:val="000000"/>
          <w:sz w:val="22"/>
          <w:lang w:val="pl-Pl"/>
        </w:rPr>
        <w:t xml:space="preserve"> i </w:t>
      </w:r>
      <w:r>
        <w:rPr>
          <w:rFonts w:ascii="Times New Roman"/>
          <w:b w:val="false"/>
          <w:i w:val="false"/>
          <w:color w:val="1b1b1b"/>
          <w:sz w:val="22"/>
          <w:lang w:val="pl-Pl"/>
        </w:rPr>
        <w:t>art. 598</w:t>
      </w:r>
      <w:r>
        <w:rPr>
          <w:rFonts w:ascii="Times New Roman"/>
          <w:b w:val="false"/>
          <w:i w:val="false"/>
          <w:color w:val="1b1b1b"/>
          <w:sz w:val="22"/>
          <w:vertAlign w:val="superscript"/>
          <w:lang w:val="pl-Pl"/>
        </w:rPr>
        <w:t>12</w:t>
      </w:r>
      <w:r>
        <w:rPr>
          <w:rFonts w:ascii="Times New Roman"/>
          <w:b w:val="false"/>
          <w:i w:val="false"/>
          <w:color w:val="1b1b1b"/>
          <w:sz w:val="22"/>
          <w:lang w:val="pl-Pl"/>
        </w:rPr>
        <w:t xml:space="preserve"> § 1</w:t>
      </w:r>
      <w:r>
        <w:rPr>
          <w:rFonts w:ascii="Times New Roman"/>
          <w:b w:val="false"/>
          <w:i w:val="false"/>
          <w:color w:val="000000"/>
          <w:sz w:val="22"/>
          <w:lang w:val="pl-Pl"/>
        </w:rPr>
        <w:t xml:space="preserve"> zdanie pierwsze ustawy z dnia 17 listopada 1964 r. - Kodeks postępowania cywilnego stosuje się odpowiednio.</w:t>
      </w:r>
    </w:p>
    <w:p>
      <w:pPr>
        <w:spacing w:before="26" w:after="0"/>
        <w:ind w:left="0"/>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Pracownik socjalny ma obowiązek niezwłocznego powiadomienia sądu opiekuńczego, nie później niż w ciągu 24 godzin, o odebraniu dziecka z rodziny i umieszczeniu go u niezamieszkującej wspólnie osoby najbliższej, w rodzinie zastępczej lub w placówce opiekuńczo-wychowawczej.</w:t>
      </w:r>
    </w:p>
    <w:p>
      <w:pPr>
        <w:spacing w:before="26" w:after="0"/>
        <w:ind w:left="0"/>
        <w:jc w:val="left"/>
        <w:textAlignment w:val="auto"/>
      </w:pPr>
      <w:r>
        <w:rPr>
          <w:rFonts w:ascii="Times New Roman"/>
          <w:b w:val="false"/>
          <w:i w:val="false"/>
          <w:color w:val="000000"/>
          <w:sz w:val="22"/>
          <w:lang w:val="pl-Pl"/>
        </w:rPr>
        <w:t xml:space="preserve">5. </w:t>
      </w:r>
      <w:r>
        <w:rPr>
          <w:rFonts w:ascii="Times New Roman"/>
          <w:b w:val="false"/>
          <w:i w:val="false"/>
          <w:color w:val="000000"/>
          <w:sz w:val="22"/>
          <w:lang w:val="pl-Pl"/>
        </w:rPr>
        <w:t>Do umieszczenia dziecka u osoby najbliższej niezamieszkującej wspólnie stosuje się odpowiednio przepisy dotyczące umieszczenia dziecka w rodzinie zastępczej lub w placówce opiekuńczo-wychowawczej.</w:t>
      </w:r>
    </w:p>
    <w:p>
      <w:pPr>
        <w:spacing w:before="26" w:after="0"/>
        <w:ind w:left="0"/>
        <w:jc w:val="left"/>
        <w:textAlignment w:val="auto"/>
      </w:pPr>
      <w:r>
        <w:rPr>
          <w:rFonts w:ascii="Times New Roman"/>
          <w:b w:val="false"/>
          <w:i w:val="false"/>
          <w:color w:val="000000"/>
          <w:sz w:val="22"/>
          <w:lang w:val="pl-Pl"/>
        </w:rPr>
        <w:t xml:space="preserve">6. </w:t>
      </w:r>
      <w:r>
        <w:rPr>
          <w:rFonts w:ascii="Times New Roman"/>
          <w:b w:val="false"/>
          <w:i w:val="false"/>
          <w:color w:val="000000"/>
          <w:sz w:val="22"/>
          <w:lang w:val="pl-Pl"/>
        </w:rPr>
        <w:t>Minister właściwy do spraw wewnętrznych w porozumieniu z ministrem właściwym do spraw zabezpieczenia społecznego określi, w drodze rozporządzenia, procedurę postępowania Policji przy wykonywaniu czynności, o których mowa w ust. 1 i 3, oraz sposób dokumentowania przeprowadzonych przez Policję czynności, uwzględniając konieczność udzielenia dzieciom skutecznej pomocy.</w:t>
      </w:r>
    </w:p>
    <w:p>
      <w:pPr>
        <w:spacing w:before="80" w:after="0"/>
        <w:ind w:left="0"/>
        <w:jc w:val="left"/>
        <w:textAlignment w:val="auto"/>
      </w:pPr>
      <w:r>
        <w:rPr>
          <w:rFonts w:ascii="Times New Roman"/>
          <w:b/>
          <w:i w:val="false"/>
          <w:color w:val="000000"/>
          <w:sz w:val="22"/>
          <w:lang w:val="pl-Pl"/>
        </w:rPr>
        <w:t>Art. 12b.</w:t>
      </w:r>
      <w:r>
        <w:rPr>
          <w:rFonts w:ascii="Times New Roman"/>
          <w:b/>
          <w:i w:val="false"/>
          <w:color w:val="000000"/>
          <w:sz w:val="22"/>
          <w:lang w:val="pl-Pl"/>
        </w:rPr>
        <w:t xml:space="preserve"> [Zażalenie na odebranie dziecka]</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Rodzicom, opiekunom prawnym lub faktycznym przysługuje zażalenie do sądu opiekuńczego na odebranie dziecka, o którym mowa w art. 12a. W zażaleniu można domagać się zbadania zasadności i legalności odebrania dziecka oraz prawidłowości jego dokonania.</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Zażalenie może być wniesione za pośrednictwem pracownika socjalnego lub funkcjonariusza Policji, którzy dokonali odebrania dziecka. W takim przypadku zażalenie podlega niezwłocznemu przekazaniu do sądu opiekuńczego.</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Sąd rozpatruje zażalenie niezwłocznie, nie później jednak niż w ciągu 24 godzin. W razie uznania bezzasadności lub nielegalności odebrania dziecka sąd zarządza natychmiastowe przekazanie dziecka rodzicom, opiekunom prawnym lub faktycznym, od których dziecko zostało odebrane.</w:t>
      </w:r>
    </w:p>
    <w:p>
      <w:pPr>
        <w:spacing w:before="26" w:after="0"/>
        <w:ind w:left="0"/>
        <w:jc w:val="left"/>
        <w:textAlignment w:val="auto"/>
      </w:pPr>
      <w:r>
        <w:rPr>
          <w:rFonts w:ascii="Times New Roman"/>
          <w:b w:val="false"/>
          <w:i w:val="false"/>
          <w:color w:val="000000"/>
          <w:sz w:val="22"/>
          <w:lang w:val="pl-Pl"/>
        </w:rPr>
        <w:t xml:space="preserve">4. </w:t>
      </w:r>
      <w:r>
        <w:rPr>
          <w:rFonts w:ascii="Times New Roman"/>
          <w:b w:val="false"/>
          <w:i w:val="false"/>
          <w:color w:val="000000"/>
          <w:sz w:val="22"/>
          <w:lang w:val="pl-Pl"/>
        </w:rPr>
        <w:t>W przypadku stwierdzenia bezzasadności, nielegalności lub nieprawidłowości odebrania dziecka sąd zawiadamia o tym przełożonych osób, które dokonały odebrania.</w:t>
      </w:r>
    </w:p>
    <w:p>
      <w:pPr>
        <w:spacing w:before="80" w:after="0"/>
        <w:ind w:left="0"/>
        <w:jc w:val="left"/>
        <w:textAlignment w:val="auto"/>
      </w:pPr>
      <w:r>
        <w:rPr>
          <w:rFonts w:ascii="Times New Roman"/>
          <w:b/>
          <w:i w:val="false"/>
          <w:color w:val="000000"/>
          <w:sz w:val="22"/>
          <w:lang w:val="pl-Pl"/>
        </w:rPr>
        <w:t>Art. 12c.</w:t>
      </w:r>
      <w:r>
        <w:rPr>
          <w:rFonts w:ascii="Times New Roman"/>
          <w:b/>
          <w:i w:val="false"/>
          <w:color w:val="000000"/>
          <w:sz w:val="22"/>
          <w:lang w:val="pl-Pl"/>
        </w:rPr>
        <w:t xml:space="preserve"> [Pouczenie o prawie złożenia zażalenia]</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O prawie do złożenia zażalenia, wraz ze wskazaniem sądu opiekuńczego właściwego miejscowo do jego rozpatrzenia, pracownik socjalny lub funkcjonariusz Policji poucza rodziców, opiekunów prawnych lub faktycznych dziecka. Pouczenie to należy wręczyć na piśmie.</w:t>
      </w:r>
    </w:p>
    <w:p>
      <w:pPr>
        <w:spacing w:before="80" w:after="0"/>
        <w:ind w:left="0"/>
        <w:jc w:val="left"/>
        <w:textAlignment w:val="auto"/>
      </w:pPr>
      <w:r>
        <w:rPr>
          <w:rFonts w:ascii="Times New Roman"/>
          <w:b/>
          <w:i w:val="false"/>
          <w:color w:val="000000"/>
          <w:sz w:val="22"/>
          <w:lang w:val="pl-Pl"/>
        </w:rPr>
        <w:t>Art. 12d.</w:t>
      </w:r>
      <w:r>
        <w:rPr>
          <w:rFonts w:ascii="Times New Roman"/>
          <w:b/>
          <w:i w:val="false"/>
          <w:color w:val="000000"/>
          <w:sz w:val="22"/>
          <w:lang w:val="pl-Pl"/>
        </w:rPr>
        <w:t xml:space="preserve"> [Zarządzenie wykonania warunkowo zawieszonej kary pozbawienia wolności lub odwołanie warunkowego przedterminowego zwolnienia]</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 xml:space="preserve">1. </w:t>
      </w:r>
      <w:r>
        <w:rPr>
          <w:rFonts w:ascii="Times New Roman"/>
          <w:b w:val="false"/>
          <w:i w:val="false"/>
          <w:color w:val="000000"/>
          <w:sz w:val="22"/>
          <w:lang w:val="pl-Pl"/>
        </w:rPr>
        <w:t xml:space="preserve">W przypadku gdy wniosek kuratora zawodowego o zarządzenie wykonania warunkowo zawieszonej kary pozbawienia wolności lub odwołanie warunkowego przedterminowego zwolnienia dotyczy skazanego za przestępstwo popełnione z użyciem </w:t>
      </w:r>
      <w:r>
        <w:rPr>
          <w:rFonts w:ascii="Times New Roman"/>
          <w:b w:val="false"/>
          <w:i/>
          <w:color w:val="000000"/>
          <w:sz w:val="22"/>
          <w:lang w:val="pl-Pl"/>
        </w:rPr>
        <w:t>przemocy</w:t>
      </w:r>
      <w:r>
        <w:rPr>
          <w:rFonts w:ascii="Times New Roman"/>
          <w:b w:val="false"/>
          <w:i w:val="false"/>
          <w:color w:val="000000"/>
          <w:sz w:val="22"/>
          <w:lang w:val="pl-Pl"/>
        </w:rPr>
        <w:t xml:space="preserve"> lub groźby bezprawnej wobec członka rodziny, który w okresie próby rażąco naruszył porządek prawny, ponownie używając </w:t>
      </w:r>
      <w:r>
        <w:rPr>
          <w:rFonts w:ascii="Times New Roman"/>
          <w:b w:val="false"/>
          <w:i/>
          <w:color w:val="000000"/>
          <w:sz w:val="22"/>
          <w:lang w:val="pl-Pl"/>
        </w:rPr>
        <w:t>przemocy</w:t>
      </w:r>
      <w:r>
        <w:rPr>
          <w:rFonts w:ascii="Times New Roman"/>
          <w:b w:val="false"/>
          <w:i w:val="false"/>
          <w:color w:val="000000"/>
          <w:sz w:val="22"/>
          <w:lang w:val="pl-Pl"/>
        </w:rPr>
        <w:t xml:space="preserve"> lub groźby bezprawnej wobec członka rodziny, sąd właściwy do rozpoznania wniosku zarządza zatrzymanie i przymusowe doprowadzenie skazanego na posiedzenie w przedmiocie rozpoznania wniosku.</w:t>
      </w:r>
    </w:p>
    <w:p>
      <w:pPr>
        <w:spacing w:before="26" w:after="0"/>
        <w:ind w:left="0"/>
        <w:jc w:val="left"/>
        <w:textAlignment w:val="auto"/>
      </w:pPr>
      <w:r>
        <w:rPr>
          <w:rFonts w:ascii="Times New Roman"/>
          <w:b w:val="false"/>
          <w:i w:val="false"/>
          <w:color w:val="000000"/>
          <w:sz w:val="22"/>
          <w:lang w:val="pl-Pl"/>
        </w:rPr>
        <w:t xml:space="preserve">2. </w:t>
      </w:r>
      <w:r>
        <w:rPr>
          <w:rFonts w:ascii="Times New Roman"/>
          <w:b w:val="false"/>
          <w:i w:val="false"/>
          <w:color w:val="000000"/>
          <w:sz w:val="22"/>
          <w:lang w:val="pl-Pl"/>
        </w:rPr>
        <w:t>Zatrzymanemu, na jego żądanie, należy niezwłocznie umożliwić nawiązanie w dostępnej formie kontaktu z adwokatem, a także bezpośrednią z nim rozmowę.</w:t>
      </w:r>
    </w:p>
    <w:p>
      <w:pPr>
        <w:spacing w:before="26" w:after="0"/>
        <w:ind w:left="0"/>
        <w:jc w:val="left"/>
        <w:textAlignment w:val="auto"/>
      </w:pPr>
      <w:r>
        <w:rPr>
          <w:rFonts w:ascii="Times New Roman"/>
          <w:b w:val="false"/>
          <w:i w:val="false"/>
          <w:color w:val="000000"/>
          <w:sz w:val="22"/>
          <w:lang w:val="pl-Pl"/>
        </w:rPr>
        <w:t xml:space="preserve">3. </w:t>
      </w:r>
      <w:r>
        <w:rPr>
          <w:rFonts w:ascii="Times New Roman"/>
          <w:b w:val="false"/>
          <w:i w:val="false"/>
          <w:color w:val="000000"/>
          <w:sz w:val="22"/>
          <w:lang w:val="pl-Pl"/>
        </w:rPr>
        <w:t>Wydane przez sąd postanowienie o zarządzeniu wykonania kary albo o odwołaniu warunkowego przedterminowego zwolnienia podlega wykonaniu z chwilą jego wydania; sąd, który wydał postanowienie, albo sąd właściwy do rozpoznania zażalenia może wstrzymać wykonanie postanowienia.</w:t>
      </w:r>
    </w:p>
    <w:p>
      <w:pPr>
        <w:spacing w:before="80" w:after="0"/>
        <w:ind w:left="0"/>
        <w:jc w:val="left"/>
        <w:textAlignment w:val="auto"/>
      </w:pPr>
      <w:r>
        <w:rPr>
          <w:rFonts w:ascii="Times New Roman"/>
          <w:b/>
          <w:i w:val="false"/>
          <w:color w:val="000000"/>
          <w:sz w:val="22"/>
          <w:lang w:val="pl-Pl"/>
        </w:rPr>
        <w:t xml:space="preserve">Art. 13. </w:t>
      </w:r>
    </w:p>
    <w:p>
      <w:pPr>
        <w:spacing w:after="0"/>
        <w:ind w:left="0"/>
        <w:jc w:val="left"/>
        <w:textAlignment w:val="auto"/>
      </w:pPr>
      <w:r>
        <w:rPr>
          <w:rFonts w:ascii="Times New Roman"/>
          <w:b w:val="false"/>
          <w:i w:val="false"/>
          <w:color w:val="000000"/>
          <w:sz w:val="22"/>
          <w:lang w:val="pl-Pl"/>
        </w:rPr>
        <w:t>(uchylony)</w:t>
      </w:r>
      <w:r>
        <w:rPr>
          <w:rFonts w:ascii="Times New Roman"/>
          <w:b w:val="false"/>
          <w:i w:val="false"/>
          <w:strike/>
          <w:color w:val="e51c23"/>
          <w:sz w:val="22"/>
          <w:lang w:val="pl-Pl"/>
        </w:rPr>
        <w:t>.</w:t>
      </w:r>
    </w:p>
    <w:p>
      <w:pPr>
        <w:spacing w:before="80" w:after="0"/>
        <w:ind w:left="0"/>
        <w:jc w:val="left"/>
        <w:textAlignment w:val="auto"/>
      </w:pPr>
      <w:r>
        <w:rPr>
          <w:rFonts w:ascii="Times New Roman"/>
          <w:b/>
          <w:i w:val="false"/>
          <w:color w:val="000000"/>
          <w:sz w:val="22"/>
          <w:lang w:val="pl-Pl"/>
        </w:rPr>
        <w:t xml:space="preserve">Art. 14. </w:t>
      </w:r>
    </w:p>
    <w:p>
      <w:pPr>
        <w:spacing w:after="0"/>
        <w:ind w:left="0"/>
        <w:jc w:val="left"/>
        <w:textAlignment w:val="auto"/>
      </w:pPr>
      <w:r>
        <w:rPr>
          <w:rFonts w:ascii="Times New Roman"/>
          <w:b w:val="false"/>
          <w:i w:val="false"/>
          <w:color w:val="000000"/>
          <w:sz w:val="22"/>
          <w:lang w:val="pl-Pl"/>
        </w:rPr>
        <w:t>(uchylony)</w:t>
      </w:r>
      <w:r>
        <w:rPr>
          <w:rFonts w:ascii="Times New Roman"/>
          <w:b w:val="false"/>
          <w:i w:val="false"/>
          <w:strike/>
          <w:color w:val="e51c23"/>
          <w:sz w:val="22"/>
          <w:lang w:val="pl-Pl"/>
        </w:rPr>
        <w:t>.</w:t>
      </w:r>
    </w:p>
    <w:p>
      <w:pPr>
        <w:spacing w:before="80" w:after="0"/>
        <w:ind w:left="0"/>
        <w:jc w:val="left"/>
        <w:textAlignment w:val="auto"/>
      </w:pPr>
      <w:r>
        <w:rPr>
          <w:rFonts w:ascii="Times New Roman"/>
          <w:b/>
          <w:i w:val="false"/>
          <w:color w:val="000000"/>
          <w:sz w:val="22"/>
          <w:lang w:val="pl-Pl"/>
        </w:rPr>
        <w:t xml:space="preserve">Art. 15. </w:t>
      </w:r>
    </w:p>
    <w:p>
      <w:pPr>
        <w:spacing w:after="0"/>
        <w:ind w:left="0"/>
        <w:jc w:val="left"/>
        <w:textAlignment w:val="auto"/>
      </w:pPr>
      <w:r>
        <w:rPr>
          <w:rFonts w:ascii="Times New Roman"/>
          <w:b w:val="false"/>
          <w:i w:val="false"/>
          <w:color w:val="000000"/>
          <w:sz w:val="22"/>
          <w:lang w:val="pl-Pl"/>
        </w:rPr>
        <w:t>W ustawie z dnia 6 czerwca 1997 r. - Kodeks karny (Dz. U. Nr 88, poz. 553, z późn. zm.</w:t>
      </w:r>
      <w:r>
        <w:rPr>
          <w:rFonts w:ascii="Times New Roman"/>
          <w:b w:val="false"/>
          <w:i w:val="false"/>
          <w:strike/>
          <w:color w:val="e51c23"/>
          <w:sz w:val="22"/>
          <w:vertAlign w:val="superscript"/>
          <w:lang w:val="pl-Pl"/>
        </w:rPr>
        <w:t>5)</w:t>
      </w:r>
      <w:r>
        <w:rPr>
          <w:rFonts w:ascii="Times New Roman"/>
          <w:b w:val="false"/>
          <w:i w:val="false"/>
          <w:color w:val="000000"/>
          <w:sz w:val="22"/>
          <w:lang w:val="pl-Pl"/>
        </w:rPr>
        <w:t>) wprowadza się następujące zmiany:</w:t>
      </w:r>
      <w:r>
        <w:rPr>
          <w:rFonts w:ascii="Times New Roman"/>
          <w:b w:val="false"/>
          <w:i w:val="false"/>
          <w:color w:val="569748"/>
          <w:sz w:val="22"/>
          <w:u w:val="single"/>
          <w:lang w:val="pl-Pl"/>
        </w:rPr>
        <w:t xml:space="preserve"> (zmiany pominięte).</w:t>
      </w:r>
    </w:p>
    <w:p>
      <w:pPr>
        <w:spacing w:before="26" w:after="0"/>
        <w:ind w:left="373"/>
        <w:jc w:val="left"/>
        <w:textAlignment w:val="auto"/>
      </w:pPr>
      <w:r>
        <w:rPr>
          <w:rFonts w:ascii="Times New Roman"/>
          <w:b w:val="false"/>
          <w:i w:val="false"/>
          <w:strike/>
          <w:color w:val="e51c23"/>
          <w:sz w:val="22"/>
          <w:lang w:val="pl-Pl"/>
        </w:rPr>
        <w:t xml:space="preserve"> 1) </w:t>
      </w:r>
      <w:r>
        <w:rPr>
          <w:rFonts w:ascii="Times New Roman"/>
          <w:b w:val="false"/>
          <w:i w:val="false"/>
          <w:strike/>
          <w:color w:val="e51c23"/>
          <w:sz w:val="22"/>
          <w:lang w:val="pl-Pl"/>
        </w:rPr>
        <w:t xml:space="preserve">w </w:t>
      </w:r>
      <w:r>
        <w:rPr>
          <w:rFonts w:ascii="Times New Roman"/>
          <w:b w:val="false"/>
          <w:i w:val="false"/>
          <w:strike/>
          <w:color w:val="e51c23"/>
          <w:sz w:val="22"/>
          <w:lang w:val="pl-Pl"/>
        </w:rPr>
        <w:t>art. 41a</w:t>
      </w:r>
      <w:r>
        <w:rPr>
          <w:rFonts w:ascii="Times New Roman"/>
          <w:b w:val="false"/>
          <w:i w:val="false"/>
          <w:strike/>
          <w:color w:val="e51c23"/>
          <w:sz w:val="22"/>
          <w:lang w:val="pl-Pl"/>
        </w:rPr>
        <w:t xml:space="preserve"> w § 1 po wyrazach "na szkodę małoletniego" dodaje się wyrazy "oraz w razie skazania za umyślne przestępstwo z użyciem przemocy, w tym przemocy przeciwko osobie najbliższej";</w:t>
      </w:r>
    </w:p>
    <w:p>
      <w:pPr>
        <w:spacing w:before="26" w:after="0"/>
        <w:ind w:left="373"/>
        <w:jc w:val="left"/>
        <w:textAlignment w:val="auto"/>
      </w:pPr>
      <w:r>
        <w:rPr>
          <w:rFonts w:ascii="Times New Roman"/>
          <w:b w:val="false"/>
          <w:i w:val="false"/>
          <w:strike/>
          <w:color w:val="e51c23"/>
          <w:sz w:val="22"/>
          <w:lang w:val="pl-Pl"/>
        </w:rPr>
        <w:t xml:space="preserve"> 2) </w:t>
      </w:r>
      <w:r>
        <w:rPr>
          <w:rFonts w:ascii="Times New Roman"/>
          <w:b w:val="false"/>
          <w:i w:val="false"/>
          <w:strike/>
          <w:color w:val="e51c23"/>
          <w:sz w:val="22"/>
          <w:lang w:val="pl-Pl"/>
        </w:rPr>
        <w:t xml:space="preserve">w </w:t>
      </w:r>
      <w:r>
        <w:rPr>
          <w:rFonts w:ascii="Times New Roman"/>
          <w:b w:val="false"/>
          <w:i w:val="false"/>
          <w:strike/>
          <w:color w:val="e51c23"/>
          <w:sz w:val="22"/>
          <w:lang w:val="pl-Pl"/>
        </w:rPr>
        <w:t>art. 67</w:t>
      </w:r>
      <w:r>
        <w:rPr>
          <w:rFonts w:ascii="Times New Roman"/>
          <w:b w:val="false"/>
          <w:i w:val="false"/>
          <w:strike/>
          <w:color w:val="e51c23"/>
          <w:sz w:val="22"/>
          <w:lang w:val="pl-Pl"/>
        </w:rPr>
        <w:t xml:space="preserve"> § 3 otrzymuje brzmienie:</w:t>
      </w:r>
    </w:p>
    <w:p>
      <w:pPr>
        <w:spacing w:before="25" w:after="0"/>
        <w:ind w:left="373"/>
        <w:jc w:val="both"/>
        <w:textAlignment w:val="auto"/>
      </w:pPr>
      <w:r>
        <w:rPr>
          <w:rFonts w:ascii="Times New Roman"/>
          <w:b w:val="false"/>
          <w:i w:val="false"/>
          <w:color w:val="e51c23"/>
          <w:sz w:val="22"/>
          <w:lang w:val="pl-Pl"/>
        </w:rPr>
        <w:t>"§ 3. Umarzając warunkowo postępowanie karne, sąd zobowiązuje sprawcę do naprawienia szkody w całości lub w części, a może na niego nałożyć obowiązki wymienione w art. 72 § 1 pkt 1-3, 5 lub 7a, a ponadto orzec świadczenie pieniężne wymienione w art. 39 pkt 7 oraz zakaz prowadzenia pojazdów, wymieniony w art. 39 pkt 3, do lat 2.";</w:t>
      </w:r>
    </w:p>
    <w:p>
      <w:pPr>
        <w:spacing w:after="0"/>
        <w:ind w:left="373"/>
        <w:jc w:val="left"/>
        <w:textAlignment w:val="auto"/>
      </w:pPr>
    </w:p>
    <w:p>
      <w:pPr>
        <w:spacing w:before="26" w:after="0"/>
        <w:ind w:left="373"/>
        <w:jc w:val="left"/>
        <w:textAlignment w:val="auto"/>
      </w:pPr>
      <w:r>
        <w:rPr>
          <w:rFonts w:ascii="Times New Roman"/>
          <w:b w:val="false"/>
          <w:i w:val="false"/>
          <w:strike/>
          <w:color w:val="e51c23"/>
          <w:sz w:val="22"/>
          <w:lang w:val="pl-Pl"/>
        </w:rPr>
        <w:t xml:space="preserve"> 3) </w:t>
      </w:r>
      <w:r>
        <w:rPr>
          <w:rFonts w:ascii="Times New Roman"/>
          <w:b w:val="false"/>
          <w:i w:val="false"/>
          <w:strike/>
          <w:color w:val="e51c23"/>
          <w:sz w:val="22"/>
          <w:lang w:val="pl-Pl"/>
        </w:rPr>
        <w:t xml:space="preserve">w </w:t>
      </w:r>
      <w:r>
        <w:rPr>
          <w:rFonts w:ascii="Times New Roman"/>
          <w:b w:val="false"/>
          <w:i w:val="false"/>
          <w:strike/>
          <w:color w:val="e51c23"/>
          <w:sz w:val="22"/>
          <w:lang w:val="pl-Pl"/>
        </w:rPr>
        <w:t>art. 72</w:t>
      </w:r>
      <w:r>
        <w:rPr>
          <w:rFonts w:ascii="Times New Roman"/>
          <w:b w:val="false"/>
          <w:i w:val="false"/>
          <w:strike/>
          <w:color w:val="e51c23"/>
          <w:sz w:val="22"/>
          <w:lang w:val="pl-Pl"/>
        </w:rPr>
        <w:t xml:space="preserve"> w § 1:</w:t>
      </w:r>
    </w:p>
    <w:p>
      <w:pPr>
        <w:spacing w:after="0"/>
        <w:ind w:left="746"/>
        <w:jc w:val="left"/>
        <w:textAlignment w:val="auto"/>
      </w:pPr>
      <w:r>
        <w:rPr>
          <w:rFonts w:ascii="Times New Roman"/>
          <w:b w:val="false"/>
          <w:i w:val="false"/>
          <w:strike/>
          <w:color w:val="e51c23"/>
          <w:sz w:val="22"/>
          <w:lang w:val="pl-Pl"/>
        </w:rPr>
        <w:t xml:space="preserve">a) </w:t>
      </w:r>
      <w:r>
        <w:rPr>
          <w:rFonts w:ascii="Times New Roman"/>
          <w:b w:val="false"/>
          <w:i w:val="false"/>
          <w:strike/>
          <w:color w:val="e51c23"/>
          <w:sz w:val="22"/>
          <w:lang w:val="pl-Pl"/>
        </w:rPr>
        <w:t>pkt 6 otrzymuje brzmienie:</w:t>
      </w:r>
    </w:p>
    <w:p>
      <w:pPr>
        <w:spacing w:before="25" w:after="0"/>
        <w:ind w:left="746"/>
        <w:jc w:val="both"/>
        <w:textAlignment w:val="auto"/>
      </w:pPr>
      <w:r>
        <w:rPr>
          <w:rFonts w:ascii="Times New Roman"/>
          <w:b w:val="false"/>
          <w:i w:val="false"/>
          <w:color w:val="e51c23"/>
          <w:sz w:val="22"/>
          <w:lang w:val="pl-Pl"/>
        </w:rPr>
        <w:t>"6) poddania się leczeniu, w szczególności odwykowemu lub rehabilitacyjnemu, albo oddziaływaniom terapeutycznym lub uczestnictwu w programach korekcyjno-edukacyjnych,",</w:t>
      </w:r>
    </w:p>
    <w:p>
      <w:pPr>
        <w:spacing w:after="0"/>
        <w:ind w:left="746"/>
        <w:jc w:val="left"/>
        <w:textAlignment w:val="auto"/>
      </w:pPr>
      <w:r>
        <w:rPr>
          <w:rFonts w:ascii="Times New Roman"/>
          <w:b w:val="false"/>
          <w:i w:val="false"/>
          <w:strike/>
          <w:color w:val="e51c23"/>
          <w:sz w:val="22"/>
          <w:lang w:val="pl-Pl"/>
        </w:rPr>
        <w:t xml:space="preserve">b) </w:t>
      </w:r>
      <w:r>
        <w:rPr>
          <w:rFonts w:ascii="Times New Roman"/>
          <w:b w:val="false"/>
          <w:i w:val="false"/>
          <w:strike/>
          <w:color w:val="e51c23"/>
          <w:sz w:val="22"/>
          <w:lang w:val="pl-Pl"/>
        </w:rPr>
        <w:t>pkt 7a otrzymuje brzmienie:</w:t>
      </w:r>
    </w:p>
    <w:p>
      <w:pPr>
        <w:spacing w:before="25" w:after="0"/>
        <w:ind w:left="746"/>
        <w:jc w:val="both"/>
        <w:textAlignment w:val="auto"/>
      </w:pPr>
      <w:r>
        <w:rPr>
          <w:rFonts w:ascii="Times New Roman"/>
          <w:b w:val="false"/>
          <w:i w:val="false"/>
          <w:color w:val="e51c23"/>
          <w:sz w:val="22"/>
          <w:lang w:val="pl-Pl"/>
        </w:rPr>
        <w:t>"7a) powstrzymywania się od kontaktowania się z pokrzywdzonym lub innymi osobami w określony sposób,",</w:t>
      </w:r>
    </w:p>
    <w:p>
      <w:pPr>
        <w:spacing w:after="0"/>
        <w:ind w:left="746"/>
        <w:jc w:val="left"/>
        <w:textAlignment w:val="auto"/>
      </w:pPr>
      <w:r>
        <w:rPr>
          <w:rFonts w:ascii="Times New Roman"/>
          <w:b w:val="false"/>
          <w:i w:val="false"/>
          <w:strike/>
          <w:color w:val="e51c23"/>
          <w:sz w:val="22"/>
          <w:lang w:val="pl-Pl"/>
        </w:rPr>
        <w:t xml:space="preserve">c) </w:t>
      </w:r>
      <w:r>
        <w:rPr>
          <w:rFonts w:ascii="Times New Roman"/>
          <w:b w:val="false"/>
          <w:i w:val="false"/>
          <w:strike/>
          <w:color w:val="e51c23"/>
          <w:sz w:val="22"/>
          <w:lang w:val="pl-Pl"/>
        </w:rPr>
        <w:t>dodaje się pkt 7b w brzmieniu:</w:t>
      </w:r>
    </w:p>
    <w:p>
      <w:pPr>
        <w:spacing w:before="25" w:after="0"/>
        <w:ind w:left="746"/>
        <w:jc w:val="both"/>
        <w:textAlignment w:val="auto"/>
      </w:pPr>
      <w:r>
        <w:rPr>
          <w:rFonts w:ascii="Times New Roman"/>
          <w:b w:val="false"/>
          <w:i w:val="false"/>
          <w:color w:val="e51c23"/>
          <w:sz w:val="22"/>
          <w:lang w:val="pl-Pl"/>
        </w:rPr>
        <w:t>"7b) opuszczenia lokalu zajmowanego wspólnie z pokrzywdzonym,".</w:t>
      </w:r>
    </w:p>
    <w:p>
      <w:pPr>
        <w:spacing w:after="0"/>
        <w:ind w:left="373"/>
        <w:jc w:val="left"/>
        <w:textAlignment w:val="auto"/>
      </w:pPr>
    </w:p>
    <w:p>
      <w:pPr>
        <w:spacing w:before="80" w:after="0"/>
        <w:ind w:left="0"/>
        <w:jc w:val="left"/>
        <w:textAlignment w:val="auto"/>
      </w:pPr>
      <w:r>
        <w:rPr>
          <w:rFonts w:ascii="Times New Roman"/>
          <w:b/>
          <w:i w:val="false"/>
          <w:color w:val="000000"/>
          <w:sz w:val="22"/>
          <w:lang w:val="pl-Pl"/>
        </w:rPr>
        <w:t xml:space="preserve">Art. 16. </w:t>
      </w:r>
    </w:p>
    <w:p>
      <w:pPr>
        <w:spacing w:after="0"/>
        <w:ind w:left="0"/>
        <w:jc w:val="left"/>
        <w:textAlignment w:val="auto"/>
      </w:pPr>
      <w:r>
        <w:rPr>
          <w:rFonts w:ascii="Times New Roman"/>
          <w:b w:val="false"/>
          <w:i w:val="false"/>
          <w:color w:val="000000"/>
          <w:sz w:val="22"/>
          <w:lang w:val="pl-Pl"/>
        </w:rPr>
        <w:t>W ustawie z dnia 12 marca 2004 r. o pomocy społecznej (Dz. U. Nr 64, poz. 593, z późn. zm.</w:t>
      </w:r>
      <w:r>
        <w:rPr>
          <w:rFonts w:ascii="Times New Roman"/>
          <w:b w:val="false"/>
          <w:i w:val="false"/>
          <w:strike/>
          <w:color w:val="e51c23"/>
          <w:sz w:val="22"/>
          <w:vertAlign w:val="superscript"/>
          <w:lang w:val="pl-Pl"/>
        </w:rPr>
        <w:t>6)</w:t>
      </w:r>
      <w:r>
        <w:rPr>
          <w:rFonts w:ascii="Times New Roman"/>
          <w:b w:val="false"/>
          <w:i w:val="false"/>
          <w:color w:val="000000"/>
          <w:sz w:val="22"/>
          <w:lang w:val="pl-Pl"/>
        </w:rPr>
        <w:t>) wprowadza się następujące zmiany:</w:t>
      </w:r>
      <w:r>
        <w:rPr>
          <w:rFonts w:ascii="Times New Roman"/>
          <w:b w:val="false"/>
          <w:i w:val="false"/>
          <w:color w:val="569748"/>
          <w:sz w:val="22"/>
          <w:u w:val="single"/>
          <w:lang w:val="pl-Pl"/>
        </w:rPr>
        <w:t xml:space="preserve"> (zmiany pominięte).</w:t>
      </w:r>
    </w:p>
    <w:p>
      <w:pPr>
        <w:spacing w:before="26" w:after="0"/>
        <w:ind w:left="373"/>
        <w:jc w:val="left"/>
        <w:textAlignment w:val="auto"/>
      </w:pPr>
      <w:r>
        <w:rPr>
          <w:rFonts w:ascii="Times New Roman"/>
          <w:b w:val="false"/>
          <w:i w:val="false"/>
          <w:strike/>
          <w:color w:val="e51c23"/>
          <w:sz w:val="22"/>
          <w:lang w:val="pl-Pl"/>
        </w:rPr>
        <w:t xml:space="preserve"> 1) </w:t>
      </w:r>
      <w:r>
        <w:rPr>
          <w:rFonts w:ascii="Times New Roman"/>
          <w:b w:val="false"/>
          <w:i w:val="false"/>
          <w:strike/>
          <w:color w:val="e51c23"/>
          <w:sz w:val="22"/>
          <w:lang w:val="pl-Pl"/>
        </w:rPr>
        <w:t xml:space="preserve">w </w:t>
      </w:r>
      <w:r>
        <w:rPr>
          <w:rFonts w:ascii="Times New Roman"/>
          <w:b w:val="false"/>
          <w:i w:val="false"/>
          <w:strike/>
          <w:color w:val="e51c23"/>
          <w:sz w:val="22"/>
          <w:lang w:val="pl-Pl"/>
        </w:rPr>
        <w:t>art. 47</w:t>
      </w:r>
      <w:r>
        <w:rPr>
          <w:rFonts w:ascii="Times New Roman"/>
          <w:b w:val="false"/>
          <w:i w:val="false"/>
          <w:strike/>
          <w:color w:val="e51c23"/>
          <w:sz w:val="22"/>
          <w:lang w:val="pl-Pl"/>
        </w:rPr>
        <w:t>:</w:t>
      </w:r>
    </w:p>
    <w:p>
      <w:pPr>
        <w:spacing w:after="0"/>
        <w:ind w:left="746"/>
        <w:jc w:val="left"/>
        <w:textAlignment w:val="auto"/>
      </w:pPr>
      <w:r>
        <w:rPr>
          <w:rFonts w:ascii="Times New Roman"/>
          <w:b w:val="false"/>
          <w:i w:val="false"/>
          <w:strike/>
          <w:color w:val="e51c23"/>
          <w:sz w:val="22"/>
          <w:lang w:val="pl-Pl"/>
        </w:rPr>
        <w:t xml:space="preserve">a) </w:t>
      </w:r>
      <w:r>
        <w:rPr>
          <w:rFonts w:ascii="Times New Roman"/>
          <w:b w:val="false"/>
          <w:i w:val="false"/>
          <w:strike/>
          <w:color w:val="e51c23"/>
          <w:sz w:val="22"/>
          <w:lang w:val="pl-Pl"/>
        </w:rPr>
        <w:t>ust. 1 otrzymuje brzmienie:</w:t>
      </w:r>
    </w:p>
    <w:p>
      <w:pPr>
        <w:spacing w:before="25" w:after="0"/>
        <w:ind w:left="746"/>
        <w:jc w:val="both"/>
        <w:textAlignment w:val="auto"/>
      </w:pPr>
      <w:r>
        <w:rPr>
          <w:rFonts w:ascii="Times New Roman"/>
          <w:b w:val="false"/>
          <w:i w:val="false"/>
          <w:color w:val="e51c23"/>
          <w:sz w:val="22"/>
          <w:lang w:val="pl-Pl"/>
        </w:rPr>
        <w:t>"1. Interwencja kryzysowa stanowi zespół interdyscyplinarnych działań podejmowanych na rzecz osób i rodzin będących w stanie kryzysu. Celem interwencji kryzysowej jest przywrócenie równowagi psychicznej i umiejętności samodzielnego radzenia sobie, a dzięki temu zapobieganie przejściu reakcji kryzysowej w stan chronicznej niewydolności psychospołecznej.",</w:t>
      </w:r>
    </w:p>
    <w:p>
      <w:pPr>
        <w:spacing w:after="0"/>
        <w:ind w:left="746"/>
        <w:jc w:val="left"/>
        <w:textAlignment w:val="auto"/>
      </w:pPr>
      <w:r>
        <w:rPr>
          <w:rFonts w:ascii="Times New Roman"/>
          <w:b w:val="false"/>
          <w:i w:val="false"/>
          <w:strike/>
          <w:color w:val="e51c23"/>
          <w:sz w:val="22"/>
          <w:lang w:val="pl-Pl"/>
        </w:rPr>
        <w:t xml:space="preserve">b) </w:t>
      </w:r>
      <w:r>
        <w:rPr>
          <w:rFonts w:ascii="Times New Roman"/>
          <w:b w:val="false"/>
          <w:i w:val="false"/>
          <w:strike/>
          <w:color w:val="e51c23"/>
          <w:sz w:val="22"/>
          <w:lang w:val="pl-Pl"/>
        </w:rPr>
        <w:t>ust. 3 otrzymuje brzmienie:</w:t>
      </w:r>
    </w:p>
    <w:p>
      <w:pPr>
        <w:spacing w:before="25" w:after="0"/>
        <w:ind w:left="746"/>
        <w:jc w:val="both"/>
        <w:textAlignment w:val="auto"/>
      </w:pPr>
      <w:r>
        <w:rPr>
          <w:rFonts w:ascii="Times New Roman"/>
          <w:b w:val="false"/>
          <w:i w:val="false"/>
          <w:color w:val="e51c23"/>
          <w:sz w:val="22"/>
          <w:lang w:val="pl-Pl"/>
        </w:rPr>
        <w:t>"3. W ramach interwencji kryzysowej udziela się natychmiastowej specjalistycznej pomocy psychologicznej, a w zależności od potrzeb - poradnictwa socjalnego lub prawnego, w sytuacjach uzasadnionych - schronienia do 3 miesięcy.";</w:t>
      </w:r>
    </w:p>
    <w:p>
      <w:pPr>
        <w:spacing w:after="0"/>
        <w:ind w:left="373"/>
        <w:jc w:val="left"/>
        <w:textAlignment w:val="auto"/>
      </w:pPr>
    </w:p>
    <w:p>
      <w:pPr>
        <w:spacing w:before="26" w:after="0"/>
        <w:ind w:left="373"/>
        <w:jc w:val="left"/>
        <w:textAlignment w:val="auto"/>
      </w:pPr>
      <w:r>
        <w:rPr>
          <w:rFonts w:ascii="Times New Roman"/>
          <w:b w:val="false"/>
          <w:i w:val="false"/>
          <w:strike/>
          <w:color w:val="e51c23"/>
          <w:sz w:val="22"/>
          <w:lang w:val="pl-Pl"/>
        </w:rPr>
        <w:t xml:space="preserve"> 2) </w:t>
      </w:r>
      <w:r>
        <w:rPr>
          <w:rFonts w:ascii="Times New Roman"/>
          <w:b w:val="false"/>
          <w:i w:val="false"/>
          <w:strike/>
          <w:color w:val="e51c23"/>
          <w:sz w:val="22"/>
          <w:lang w:val="pl-Pl"/>
        </w:rPr>
        <w:t>po art. 87 dodaje się art. 87a w brzmieniu:</w:t>
      </w:r>
    </w:p>
    <w:p>
      <w:pPr>
        <w:spacing w:before="25" w:after="0"/>
        <w:ind w:left="373"/>
        <w:jc w:val="both"/>
        <w:textAlignment w:val="auto"/>
      </w:pPr>
      <w:r>
        <w:rPr>
          <w:rFonts w:ascii="Times New Roman"/>
          <w:b w:val="false"/>
          <w:i w:val="false"/>
          <w:color w:val="e51c23"/>
          <w:sz w:val="22"/>
          <w:lang w:val="pl-Pl"/>
        </w:rPr>
        <w:t>"Art. 87a. 1. Wychowawca zatrudniony w placówce opiekuńczo-wychowawczej oskarżony o popełnienie przestępstwa z użyciem przemocy, w tym przemocy w rodzinie, zostaje z mocy prawa zawieszony w pełnieniu obowiązków służbowych na czas trwania postępowania.</w:t>
      </w:r>
    </w:p>
    <w:p>
      <w:pPr>
        <w:spacing w:before="25" w:after="0"/>
        <w:ind w:left="373"/>
        <w:jc w:val="both"/>
        <w:textAlignment w:val="auto"/>
      </w:pPr>
      <w:r>
        <w:rPr>
          <w:rFonts w:ascii="Times New Roman"/>
          <w:b w:val="false"/>
          <w:i w:val="false"/>
          <w:color w:val="e51c23"/>
          <w:sz w:val="22"/>
          <w:lang w:val="pl-Pl"/>
        </w:rPr>
        <w:t>2. Dyrektor placówki opiekuńczo-wychowawczej rozwiązuje stosunek pracy z wychowawcą, który został prawomocnie skazany za przestępstwo popełnione z użyciem przemocy.";</w:t>
      </w:r>
    </w:p>
    <w:p>
      <w:pPr>
        <w:spacing w:after="0"/>
        <w:ind w:left="373"/>
        <w:jc w:val="left"/>
        <w:textAlignment w:val="auto"/>
      </w:pPr>
    </w:p>
    <w:p>
      <w:pPr>
        <w:spacing w:before="26" w:after="0"/>
        <w:ind w:left="373"/>
        <w:jc w:val="left"/>
        <w:textAlignment w:val="auto"/>
      </w:pPr>
      <w:r>
        <w:rPr>
          <w:rFonts w:ascii="Times New Roman"/>
          <w:b w:val="false"/>
          <w:i w:val="false"/>
          <w:strike/>
          <w:color w:val="e51c23"/>
          <w:sz w:val="22"/>
          <w:lang w:val="pl-Pl"/>
        </w:rPr>
        <w:t xml:space="preserve"> 3) </w:t>
      </w:r>
      <w:r>
        <w:rPr>
          <w:rFonts w:ascii="Times New Roman"/>
          <w:b w:val="false"/>
          <w:i w:val="false"/>
          <w:strike/>
          <w:color w:val="e51c23"/>
          <w:sz w:val="22"/>
          <w:lang w:val="pl-Pl"/>
        </w:rPr>
        <w:t xml:space="preserve">w </w:t>
      </w:r>
      <w:r>
        <w:rPr>
          <w:rFonts w:ascii="Times New Roman"/>
          <w:b w:val="false"/>
          <w:i w:val="false"/>
          <w:strike/>
          <w:color w:val="e51c23"/>
          <w:sz w:val="22"/>
          <w:lang w:val="pl-Pl"/>
        </w:rPr>
        <w:t>art. 97</w:t>
      </w:r>
      <w:r>
        <w:rPr>
          <w:rFonts w:ascii="Times New Roman"/>
          <w:b w:val="false"/>
          <w:i w:val="false"/>
          <w:strike/>
          <w:color w:val="e51c23"/>
          <w:sz w:val="22"/>
          <w:lang w:val="pl-Pl"/>
        </w:rPr>
        <w:t xml:space="preserve"> ust. 1 otrzymuje brzmienie:</w:t>
      </w:r>
    </w:p>
    <w:p>
      <w:pPr>
        <w:spacing w:before="25" w:after="0"/>
        <w:ind w:left="373"/>
        <w:jc w:val="both"/>
        <w:textAlignment w:val="auto"/>
      </w:pPr>
      <w:r>
        <w:rPr>
          <w:rFonts w:ascii="Times New Roman"/>
          <w:b w:val="false"/>
          <w:i w:val="false"/>
          <w:color w:val="e51c23"/>
          <w:sz w:val="22"/>
          <w:lang w:val="pl-Pl"/>
        </w:rPr>
        <w:t>"1. Opłatę za pobyt w ośrodkach wsparcia i mieszkaniach chronionych ustala podmiot kierujący w uzgodnieniu z osobą kierowaną, uwzględniając przyznany zakres usług. Osoby nie ponoszą opłat, jeżeli dochód osoby samotnie gospodarującej lub dochód na osobę w rodzinie nie przekracza kwoty kryterium dochodowego.".</w:t>
      </w:r>
    </w:p>
    <w:p>
      <w:pPr>
        <w:spacing w:after="0"/>
        <w:ind w:left="373"/>
        <w:jc w:val="left"/>
        <w:textAlignment w:val="auto"/>
      </w:pPr>
    </w:p>
    <w:p>
      <w:pPr>
        <w:spacing w:before="80" w:after="0"/>
        <w:ind w:left="0"/>
        <w:jc w:val="left"/>
        <w:textAlignment w:val="auto"/>
      </w:pPr>
      <w:r>
        <w:rPr>
          <w:rFonts w:ascii="Times New Roman"/>
          <w:b/>
          <w:i w:val="false"/>
          <w:color w:val="000000"/>
          <w:sz w:val="22"/>
          <w:lang w:val="pl-Pl"/>
        </w:rPr>
        <w:t>Art. 17.</w:t>
      </w:r>
      <w:r>
        <w:rPr>
          <w:rFonts w:ascii="Times New Roman"/>
          <w:b/>
          <w:i w:val="false"/>
          <w:color w:val="000000"/>
          <w:sz w:val="22"/>
          <w:lang w:val="pl-Pl"/>
        </w:rPr>
        <w:t xml:space="preserve"> [Wejście w życie ustawy]</w:t>
      </w:r>
      <w:r>
        <w:rPr>
          <w:rFonts w:ascii="Times New Roman"/>
          <w:b/>
          <w:i w:val="false"/>
          <w:color w:val="000000"/>
          <w:sz w:val="22"/>
          <w:lang w:val="pl-Pl"/>
        </w:rPr>
        <w:t xml:space="preserve"> </w:t>
      </w:r>
    </w:p>
    <w:p>
      <w:pPr>
        <w:spacing w:after="0"/>
        <w:ind w:left="0"/>
        <w:jc w:val="left"/>
        <w:textAlignment w:val="auto"/>
      </w:pPr>
      <w:r>
        <w:rPr>
          <w:rFonts w:ascii="Times New Roman"/>
          <w:b w:val="false"/>
          <w:i w:val="false"/>
          <w:color w:val="000000"/>
          <w:sz w:val="22"/>
          <w:lang w:val="pl-Pl"/>
        </w:rPr>
        <w:t>Ustawa wchodzi w życie po upływie 2 miesięcy od dnia ogłoszenia, z wyjątkiem art. 6 ust. 4 i 5, który wchodzi w życie z dniem 1 stycznia 2006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asciiTheme="minorHAnsi" w:hAnsiTheme="minorHAnsi" w:eastAsiaTheme="minorHAnsi" w:cstheme="minorBidi"/>
        <w:sz w:val="22"/>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sz w:val="22"/>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2"/>
    </w:rPr>
  </w:style>
  <w:style w:type="paragraph" w:styleId="TitleStyle">
    <w:name w:val="TitleStyle"/>
    <w:pPr>
      <w:spacing w:line="240" w:lineRule="auto"/>
      <w:jc w:val="left"/>
    </w:pPr>
    <w:rPr>
      <w:rFonts w:ascii="Times New Roman" w:hAnsi="Times New Roman" w:eastAsia="Times New Roman" w:cs="Times New Roman"/>
      <w:b/>
      <w:color w:val="000000" w:themeColor="text1"/>
      <w:sz w:val="22"/>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2"/>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2"/>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2"/>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2"/>
    </w:rPr>
  </w:style>
  <w:style w:type="paragraph" w:styleId="DocDefaults">
    <w:name w:val="DocDefaults"/>
    <w:pPr>
      <w:spacing w:after="200" w:line="276" w:lineRule="auto"/>
    </w:pPr>
    <w:rPr>
      <w:rFonts w:ascii="Times New Roman" w:hAnsi="Times New Roman" w:eastAsia="Times New Roman" w:cs="Times New Roman" w:asciiTheme="minorHAnsi" w:hAnsiTheme="minorHAnsi" w:eastAsiaTheme="minorHAnsi" w:cstheme="minorBidi"/>
      <w:sz w:val="22"/>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