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94" w:rsidRPr="002A0F94" w:rsidRDefault="002A0F94" w:rsidP="002A0F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A0F9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Pomoc PFRON dla osób niepełnosprawnych w związku z epidemią </w:t>
      </w:r>
      <w:proofErr w:type="spellStart"/>
      <w:r w:rsidRPr="002A0F9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koronawirusa</w:t>
      </w:r>
      <w:proofErr w:type="spellEnd"/>
      <w:r w:rsidRPr="002A0F9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bookmarkStart w:id="0" w:name="_GoBack"/>
      <w:bookmarkEnd w:id="0"/>
    </w:p>
    <w:p w:rsidR="002A0F94" w:rsidRPr="002A0F94" w:rsidRDefault="002A0F94" w:rsidP="002A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F94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Fundusz Rehabilitacji Osób Niepełnosprawnych uruchomił realizację programu „Pomoc osobom niepełnosprawnym poszkodowanym w wyniku żywiołu lub sytuacji kryzysowych wywołanych chorobami zakaźnymi”. W ramach Modułu III tego programu wprowadzona została możliwość uzyskania pomocy finansowej w związku z wystąpieniem w Polsce, zagrożenia epidemicznego oraz stanu epidemii.</w:t>
      </w:r>
    </w:p>
    <w:p w:rsidR="002A0F94" w:rsidRPr="002A0F94" w:rsidRDefault="002A0F94" w:rsidP="002A0F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A0F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Dla kogo jest ten program?</w:t>
      </w:r>
    </w:p>
    <w:p w:rsidR="002A0F94" w:rsidRPr="002A0F94" w:rsidRDefault="002A0F94" w:rsidP="002A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F9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Adresatami pomocy w ramach Modułu III są:</w:t>
      </w:r>
    </w:p>
    <w:p w:rsidR="002A0F94" w:rsidRPr="002A0F94" w:rsidRDefault="002A0F94" w:rsidP="002A0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F9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niepełnosprawne posiadające aktualne orzeczenie o stopniu niepełnosprawności;</w:t>
      </w:r>
    </w:p>
    <w:p w:rsidR="002A0F94" w:rsidRPr="002A0F94" w:rsidRDefault="002A0F94" w:rsidP="002A0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F9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i młodzież niepełnosprawna posiadająca aktualne orzeczenie o niepełnosprawności wydane przed ukończeniem 16. roku życia.</w:t>
      </w:r>
    </w:p>
    <w:p w:rsidR="002A0F94" w:rsidRPr="002A0F94" w:rsidRDefault="002A0F94" w:rsidP="002A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finansowa w ramach Modułu III udzielana jest osobom niepełnosprawnym, które na skutek wystąpienia zagrożenia epidemicznego oraz stanu epidemii utraciły, w okresie od dnia 9 marca 2020 roku do dnia 4 września 2020 roku, możliwość korzystania (przez okres co najmniej 5 kolejnych następujących po sobie dni roboczych) z opieki świadczonej w placówce rehabilitacyjnej. Pomoc ta udzielana jest w formie dofinansowania kosztów związanych z zapewnieniem opieki w warunkach domowych. </w:t>
      </w:r>
    </w:p>
    <w:p w:rsidR="002A0F94" w:rsidRPr="002A0F94" w:rsidRDefault="002A0F94" w:rsidP="002A0F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A0F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Wysokość pomocy</w:t>
      </w:r>
    </w:p>
    <w:p w:rsidR="002A0F94" w:rsidRPr="002A0F94" w:rsidRDefault="002A0F94" w:rsidP="002A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pomocy wynosi 500 zł miesięcznie na jedną osobę niepełnosprawną, z tym że okres, na jaki może zostać przyznane świadczenie, nie może być dłuższy niż 3 miesiące. W każdym z miesięcy, wykazanych we wniosku o przyznanie świadczenia w ramach Modułu III, musi wystąpić brak możliwości korzystania z opieki w placówce rehabilitacyjnej przez okres co najmniej 5 kolejnych następujących po sobie dni roboczych. </w:t>
      </w:r>
    </w:p>
    <w:p w:rsidR="002A0F94" w:rsidRPr="002A0F94" w:rsidRDefault="002A0F94" w:rsidP="002A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nie przysługuje za miesiąc, w którym nastąpiła wypłata dodatkowego zasiłku opiekuńczego, przyznanego w związku z ustawą o szczególnych rozwiązaniach związanych z zapobieganiem, przeciwdziałaniem i zwalczaniem COVID-19, innych chorób zakaźnych oraz wywołanych nimi sytuacji kryzysowych. </w:t>
      </w:r>
    </w:p>
    <w:p w:rsidR="002A0F94" w:rsidRPr="002A0F94" w:rsidRDefault="002A0F94" w:rsidP="002A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F94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skierowane jest do osób niepełnosprawnych, które są:</w:t>
      </w:r>
    </w:p>
    <w:p w:rsidR="002A0F94" w:rsidRPr="002A0F94" w:rsidRDefault="002A0F94" w:rsidP="002A0F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F9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warsztatów terapii zajęciowej;</w:t>
      </w:r>
    </w:p>
    <w:p w:rsidR="002A0F94" w:rsidRPr="002A0F94" w:rsidRDefault="002A0F94" w:rsidP="002A0F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F9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środowiskowych domów samopomocy, funkcjonujących na podstawie przepisów ustawy o pomocy społecznej;</w:t>
      </w:r>
    </w:p>
    <w:p w:rsidR="002A0F94" w:rsidRPr="002A0F94" w:rsidRDefault="002A0F94" w:rsidP="002A0F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F94">
        <w:rPr>
          <w:rFonts w:ascii="Times New Roman" w:eastAsia="Times New Roman" w:hAnsi="Times New Roman" w:cs="Times New Roman"/>
          <w:sz w:val="24"/>
          <w:szCs w:val="24"/>
          <w:lang w:eastAsia="pl-PL"/>
        </w:rPr>
        <w:t>podopiecznymi dziennych domów pomocy społecznej, funkcjonujących na podstawie przepisów ustawy o pomocy społecznej;</w:t>
      </w:r>
    </w:p>
    <w:p w:rsidR="002A0F94" w:rsidRPr="002A0F94" w:rsidRDefault="002A0F94" w:rsidP="002A0F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F94">
        <w:rPr>
          <w:rFonts w:ascii="Times New Roman" w:eastAsia="Times New Roman" w:hAnsi="Times New Roman" w:cs="Times New Roman"/>
          <w:sz w:val="24"/>
          <w:szCs w:val="24"/>
          <w:lang w:eastAsia="pl-PL"/>
        </w:rPr>
        <w:t>podopiecznymi placówek rehabilitacyjnych, których działalność finansowana jest ze środków PFRON na podstawie art. 36 ustawy o rehabilitacji zawodowej i społecznej oraz zatrudnianiu osób niepełnosprawnych;</w:t>
      </w:r>
    </w:p>
    <w:p w:rsidR="002A0F94" w:rsidRPr="002A0F94" w:rsidRDefault="002A0F94" w:rsidP="002A0F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F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uczestnikami programów zatwierdzonych przez Radę Nadzorcza PFRON i w ramach tych programów korzystają ze wsparcia udzielanego przez placówki rehabilitacyjne;</w:t>
      </w:r>
    </w:p>
    <w:p w:rsidR="002A0F94" w:rsidRPr="002A0F94" w:rsidRDefault="002A0F94" w:rsidP="002A0F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F9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pełnoletnimi (od 18. do 25. roku życia) uczestnikami zajęć rewalidacyjno-wychowawczych organizowanych zgodnie z przepisami rozporządzenia Ministra Edukacji Narodowej w sprawie warunków i sposobu organizowania zajęć rewalidacyjno-wychowawczych dla dzieci i młodzieży z upośledzeniem umysłowym w stopniu głębokim;</w:t>
      </w:r>
    </w:p>
    <w:p w:rsidR="002A0F94" w:rsidRPr="002A0F94" w:rsidRDefault="002A0F94" w:rsidP="002A0F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F9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pełnoletnimi (od 18. do 24. roku życia) wychowankami specjalnych ośrodków szkolno-wychowawczych oraz specjalnych ośrodków wychowawczych, funkcjonujących na podstawie ustawy Prawo oświatowe.</w:t>
      </w:r>
    </w:p>
    <w:p w:rsidR="002A0F94" w:rsidRPr="002A0F94" w:rsidRDefault="002A0F94" w:rsidP="002A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Realizatorami programu w ramach Modułu III są samorządy powiatowe – które zgłoszą chęć przystąpienia do programu. Pomoc dla osób niepełnosprawnych będzie dostępna na terenie tych samorządów powiatowych, które przystąpią do programu. </w:t>
      </w:r>
    </w:p>
    <w:p w:rsidR="002A0F94" w:rsidRPr="002A0F94" w:rsidRDefault="002A0F94" w:rsidP="002A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 powiatowy, który przystąpi do realizacji Modułu III programu, wyznaczy jednostkę organizacyjną – najczęściej będzie to Powiatowe Centrum Pomocy Rodzinie, która będzie rozpatrywać złożone wnioski i podejmować decyzje w sprawie udzielenia wnioskowanej pomocy. </w:t>
      </w:r>
    </w:p>
    <w:p w:rsidR="002A0F94" w:rsidRPr="002A0F94" w:rsidRDefault="002A0F94" w:rsidP="002A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przyznanie świadczenia w ramach Modułu III składane są do realizatora programu (właściwego terytorialnie dla miejsca zamieszkania Wnioskodawcy) w trybie ciągłym, jednakże nie później niż do dnia 4 września 2020 roku. </w:t>
      </w:r>
    </w:p>
    <w:p w:rsidR="002A0F94" w:rsidRPr="002A0F94" w:rsidRDefault="002A0F94" w:rsidP="002A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osób niepełnoletnich oraz ubezwłasnowolnionych częściowo lub całkowicie z wnioskiem mogą wystąpić opiekunowie prawni tych osób. </w:t>
      </w:r>
    </w:p>
    <w:p w:rsidR="002A0F94" w:rsidRPr="002A0F94" w:rsidRDefault="002A0F94" w:rsidP="002A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wniosków rozpoczyna się od 10 kwietnia bieżącego roku. </w:t>
      </w:r>
    </w:p>
    <w:p w:rsidR="002A0F94" w:rsidRPr="002A0F94" w:rsidRDefault="002A0F94" w:rsidP="002A0F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A0F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Wnioski poprzez System Obsługi Wsparcia</w:t>
      </w:r>
    </w:p>
    <w:p w:rsidR="002A0F94" w:rsidRPr="002A0F94" w:rsidRDefault="002A0F94" w:rsidP="002A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należy składać poprzez </w:t>
      </w:r>
      <w:hyperlink r:id="rId6" w:tgtFrame="_blank" w:tooltip="" w:history="1">
        <w:r w:rsidRPr="002A0F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System Obsługi Wsparcia finansowanego ze środków PFRON (system SOW)</w:t>
        </w:r>
      </w:hyperlink>
      <w:r w:rsidRPr="002A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A0F94" w:rsidRPr="002A0F94" w:rsidRDefault="002A0F94" w:rsidP="002A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możliwości skorzystania z Systemu SOW dopuszczalny jest inny sposób złożenia wniosku (np. osobiście, drogą pocztową lub elektronicznie). W takim przypadku </w:t>
      </w:r>
      <w:hyperlink r:id="rId7" w:history="1">
        <w:r w:rsidRPr="002A0F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wzór wniosku należy pobrać ze strony Funduszu</w:t>
        </w:r>
      </w:hyperlink>
      <w:r w:rsidRPr="002A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A0F94" w:rsidRPr="002A0F94" w:rsidRDefault="002A0F94" w:rsidP="002A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Rekomendujemy składanie wniosków przez system SOW – w obecnej sytuacji to najbezpieczniejsze rozwiązanie: bez wychodzenia z domu, bez kolejek i bez barier. </w:t>
      </w:r>
    </w:p>
    <w:p w:rsidR="002A0F94" w:rsidRPr="002A0F94" w:rsidRDefault="002A0F94" w:rsidP="002A0F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0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</w:t>
      </w:r>
    </w:p>
    <w:p w:rsidR="002A0F94" w:rsidRPr="002A0F94" w:rsidRDefault="002A0F94" w:rsidP="002A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złożenia wniosku w systemie SOW mają również osoby, które nie posiadają profilu zaufanego lub podpisu elektronicznego, wystarczy założyć konto w systemie. </w:t>
      </w:r>
    </w:p>
    <w:p w:rsidR="002A0F94" w:rsidRPr="002A0F94" w:rsidRDefault="002A0F94" w:rsidP="002A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F94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SOW możliwe jest załatwienie sprawy bez wychodzenia z domu na każdym jej etapie:</w:t>
      </w:r>
    </w:p>
    <w:p w:rsidR="002A0F94" w:rsidRPr="002A0F94" w:rsidRDefault="002A0F94" w:rsidP="002A0F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F94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wypełnienie i złożenie wniosku,</w:t>
      </w:r>
    </w:p>
    <w:p w:rsidR="002A0F94" w:rsidRPr="002A0F94" w:rsidRDefault="002A0F94" w:rsidP="002A0F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F9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ewentualnych uzupełnień,</w:t>
      </w:r>
    </w:p>
    <w:p w:rsidR="002A0F94" w:rsidRPr="002A0F94" w:rsidRDefault="002A0F94" w:rsidP="002A0F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F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uzyskanie informacji o przyznaniu dofinansowania.</w:t>
      </w:r>
    </w:p>
    <w:p w:rsidR="002A0F94" w:rsidRPr="002A0F94" w:rsidRDefault="002A0F94" w:rsidP="002A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Korzystając z bezpłatnego systemu SOW, można złożyć elektroniczny wniosek przez Internet również w dzień wolny od pracy, przez 24 godziny na dobę i 365 dni w roku, nawet jeśli urząd pracuje tylko zdalnie. </w:t>
      </w:r>
    </w:p>
    <w:p w:rsidR="002A0F94" w:rsidRPr="002A0F94" w:rsidRDefault="002A0F94" w:rsidP="002A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dotyczące </w:t>
      </w:r>
      <w:hyperlink r:id="rId8" w:history="1">
        <w:r w:rsidRPr="002A0F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programu „Pomoc osobom niepełnosprawnym poszkodowanym w wyniku żywiołu lub sytuacji kryzysowych wywołanych chorobami zakaźnymi” dostępne są pod adresem: www.pfron.org.pl – zakładka „O Funduszu – Programy i zadania PFRON – Programy realizowane obecnie” .</w:t>
        </w:r>
      </w:hyperlink>
    </w:p>
    <w:p w:rsidR="00D26168" w:rsidRDefault="00D26168"/>
    <w:sectPr w:rsidR="00D26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842"/>
    <w:multiLevelType w:val="multilevel"/>
    <w:tmpl w:val="86E6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52615"/>
    <w:multiLevelType w:val="multilevel"/>
    <w:tmpl w:val="457AD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06F07"/>
    <w:multiLevelType w:val="multilevel"/>
    <w:tmpl w:val="5488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94"/>
    <w:rsid w:val="002A0F94"/>
    <w:rsid w:val="00D2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A0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A0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A0F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0F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A0F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A0F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0F94"/>
    <w:rPr>
      <w:color w:val="0000FF"/>
      <w:u w:val="single"/>
    </w:rPr>
  </w:style>
  <w:style w:type="character" w:customStyle="1" w:styleId="sr-only">
    <w:name w:val="sr-only"/>
    <w:basedOn w:val="Domylnaczcionkaakapitu"/>
    <w:rsid w:val="002A0F94"/>
  </w:style>
  <w:style w:type="paragraph" w:styleId="NormalnyWeb">
    <w:name w:val="Normal (Web)"/>
    <w:basedOn w:val="Normalny"/>
    <w:uiPriority w:val="99"/>
    <w:semiHidden/>
    <w:unhideWhenUsed/>
    <w:rsid w:val="002A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A0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A0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A0F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0F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A0F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A0F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0F94"/>
    <w:rPr>
      <w:color w:val="0000FF"/>
      <w:u w:val="single"/>
    </w:rPr>
  </w:style>
  <w:style w:type="character" w:customStyle="1" w:styleId="sr-only">
    <w:name w:val="sr-only"/>
    <w:basedOn w:val="Domylnaczcionkaakapitu"/>
    <w:rsid w:val="002A0F94"/>
  </w:style>
  <w:style w:type="paragraph" w:styleId="NormalnyWeb">
    <w:name w:val="Normal (Web)"/>
    <w:basedOn w:val="Normalny"/>
    <w:uiPriority w:val="99"/>
    <w:semiHidden/>
    <w:unhideWhenUsed/>
    <w:rsid w:val="002A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on.org.pl/o-funduszu/programy-i-zadania-pfron/programy-i-zadania-real/pomoc-osobom-niepelnosprawnym-poszkodowanym-w-wyniku-zywiolu-lub-sytuacji-kryzysowych-wywolanych-chorobami-zakaznym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fron.org.pl/o-funduszu/programy-i-zadania-pfron/programy-i-zadania-real/pomoc-osobom-niepelnosprawnym-poszkodowanym-w-wyniku-zywiolu-lub-sytuacji-kryzysowych-wywolanych-chorobami-zakaznymi/kierunki-dzialan-oraz-warunki-brzegowe-obowiazujace-w-2020-ro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w.pfron.org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1</cp:revision>
  <dcterms:created xsi:type="dcterms:W3CDTF">2020-04-14T06:05:00Z</dcterms:created>
  <dcterms:modified xsi:type="dcterms:W3CDTF">2020-04-14T06:05:00Z</dcterms:modified>
</cp:coreProperties>
</file>