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6C7B" w14:textId="77777777" w:rsidR="009D52A7" w:rsidRDefault="00751500">
      <w:pPr>
        <w:spacing w:after="130"/>
        <w:ind w:left="0" w:firstLine="0"/>
        <w:jc w:val="right"/>
      </w:pPr>
      <w:r>
        <w:rPr>
          <w:noProof/>
        </w:rPr>
        <w:drawing>
          <wp:inline distT="0" distB="0" distL="0" distR="0" wp14:anchorId="452D6CA3" wp14:editId="7AAD91D0">
            <wp:extent cx="1905000" cy="8763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14:paraId="206B4900" w14:textId="4AA93AC9" w:rsidR="00592448" w:rsidRDefault="00751500" w:rsidP="00751500">
      <w:pPr>
        <w:spacing w:after="0" w:line="288" w:lineRule="auto"/>
        <w:ind w:left="0" w:right="-1" w:firstLine="0"/>
        <w:jc w:val="center"/>
        <w:rPr>
          <w:b/>
          <w:sz w:val="28"/>
        </w:rPr>
      </w:pPr>
      <w:r>
        <w:rPr>
          <w:b/>
          <w:sz w:val="28"/>
        </w:rPr>
        <w:t>Pilotażowy Program „Aktywny Samorząd”</w:t>
      </w:r>
    </w:p>
    <w:p w14:paraId="3AABA950" w14:textId="59411F3D" w:rsidR="009D52A7" w:rsidRDefault="00751500" w:rsidP="00751500">
      <w:pPr>
        <w:spacing w:after="0" w:line="288" w:lineRule="auto"/>
        <w:ind w:left="0" w:right="-1" w:firstLine="0"/>
        <w:jc w:val="center"/>
      </w:pPr>
      <w:r w:rsidRPr="00592448">
        <w:rPr>
          <w:b/>
          <w:sz w:val="28"/>
        </w:rPr>
        <w:t>finansowany ze środków PFRON</w:t>
      </w:r>
    </w:p>
    <w:p w14:paraId="668B3B00" w14:textId="77777777" w:rsidR="009D52A7" w:rsidRDefault="00751500">
      <w:pPr>
        <w:spacing w:after="0"/>
        <w:ind w:left="44" w:firstLine="0"/>
        <w:jc w:val="center"/>
      </w:pPr>
      <w:r>
        <w:rPr>
          <w:b/>
          <w:sz w:val="16"/>
        </w:rPr>
        <w:t xml:space="preserve"> </w:t>
      </w:r>
    </w:p>
    <w:p w14:paraId="06636025" w14:textId="77777777" w:rsidR="009D52A7" w:rsidRDefault="00751500">
      <w:pPr>
        <w:spacing w:after="94"/>
        <w:ind w:left="44" w:firstLine="0"/>
        <w:jc w:val="center"/>
      </w:pPr>
      <w:r>
        <w:rPr>
          <w:b/>
          <w:sz w:val="16"/>
        </w:rPr>
        <w:t xml:space="preserve"> </w:t>
      </w:r>
    </w:p>
    <w:p w14:paraId="4728B656" w14:textId="65D59871" w:rsidR="00592448" w:rsidRDefault="00751500" w:rsidP="00592448">
      <w:pPr>
        <w:spacing w:line="384" w:lineRule="auto"/>
        <w:ind w:left="0" w:right="60" w:firstLine="426"/>
      </w:pPr>
      <w:r>
        <w:t>Informujemy, że</w:t>
      </w:r>
      <w:r w:rsidR="00592448">
        <w:t xml:space="preserve"> Powiat Suwalski wzorem lat poprzednich</w:t>
      </w:r>
      <w:r>
        <w:t xml:space="preserve"> realizuje kolejną edycję pilotażowego programu „AKTYWNY SAMORZĄD” w 202</w:t>
      </w:r>
      <w:r w:rsidR="009703D6">
        <w:t>2</w:t>
      </w:r>
      <w:r>
        <w:t xml:space="preserve"> roku. </w:t>
      </w:r>
    </w:p>
    <w:p w14:paraId="456383BC" w14:textId="7ECE3087" w:rsidR="00592448" w:rsidRDefault="00751500" w:rsidP="00592448">
      <w:pPr>
        <w:spacing w:line="384" w:lineRule="auto"/>
        <w:ind w:left="0" w:right="60" w:firstLine="426"/>
      </w:pPr>
      <w:r>
        <w:t>Realizator</w:t>
      </w:r>
      <w:r w:rsidR="00592448">
        <w:t>ami</w:t>
      </w:r>
      <w:r>
        <w:t xml:space="preserve"> programu </w:t>
      </w:r>
      <w:r w:rsidR="00592448">
        <w:t>są:</w:t>
      </w:r>
    </w:p>
    <w:p w14:paraId="29831CAE" w14:textId="6DFE34DE" w:rsidR="009D52A7" w:rsidRDefault="00592448" w:rsidP="00592448">
      <w:pPr>
        <w:spacing w:line="384" w:lineRule="auto"/>
        <w:ind w:left="0" w:right="60" w:firstLine="426"/>
      </w:pPr>
      <w:r>
        <w:t xml:space="preserve">- Powiatowe Centrum </w:t>
      </w:r>
      <w:r w:rsidR="00751500">
        <w:t xml:space="preserve">Pomocy Rodzinie w Suwałkach  ul. </w:t>
      </w:r>
      <w:r>
        <w:t>Świerkowa 60</w:t>
      </w:r>
    </w:p>
    <w:p w14:paraId="25F00EDD" w14:textId="649EDA3C" w:rsidR="009D52A7" w:rsidRDefault="00751500" w:rsidP="00592448">
      <w:pPr>
        <w:spacing w:line="384" w:lineRule="auto"/>
        <w:ind w:left="0" w:right="60" w:firstLine="426"/>
      </w:pPr>
      <w:r>
        <w:t xml:space="preserve">Wnioski dostępne są po zalogowaniu na stronie </w:t>
      </w:r>
      <w:hyperlink r:id="rId7">
        <w:r>
          <w:t xml:space="preserve"> </w:t>
        </w:r>
      </w:hyperlink>
      <w:hyperlink r:id="rId8">
        <w:r w:rsidRPr="00592448">
          <w:t>https://sow.pfron.org.pl</w:t>
        </w:r>
      </w:hyperlink>
      <w:hyperlink r:id="rId9">
        <w:r>
          <w:t xml:space="preserve"> </w:t>
        </w:r>
      </w:hyperlink>
    </w:p>
    <w:p w14:paraId="3E218FF3" w14:textId="0246D79F" w:rsidR="009D52A7" w:rsidRDefault="00751500" w:rsidP="00592448">
      <w:pPr>
        <w:spacing w:line="384" w:lineRule="auto"/>
        <w:ind w:left="0" w:right="60" w:firstLine="426"/>
      </w:pPr>
      <w:r>
        <w:t xml:space="preserve">Celem głównym programu „Aktywny </w:t>
      </w:r>
      <w:r>
        <w:tab/>
        <w:t>samorząd” jest wyeliminowanie</w:t>
      </w:r>
      <w:r w:rsidR="00592448">
        <w:t xml:space="preserve"> </w:t>
      </w:r>
      <w:r>
        <w:t xml:space="preserve">lub zmniejszenie barier ograniczających uczestnictwo beneficjentów programu w życiu społecznym, zawodowym </w:t>
      </w:r>
      <w:r w:rsidR="00592448">
        <w:t xml:space="preserve">                                 </w:t>
      </w:r>
      <w:r>
        <w:t xml:space="preserve">i w dostępie do edukacji.  </w:t>
      </w:r>
    </w:p>
    <w:p w14:paraId="2163D8F4" w14:textId="5E57F282" w:rsidR="00592448" w:rsidRPr="00592448" w:rsidRDefault="00751500" w:rsidP="00592448">
      <w:pPr>
        <w:spacing w:line="384" w:lineRule="auto"/>
        <w:ind w:left="0" w:right="60" w:firstLine="426"/>
      </w:pPr>
      <w:r>
        <w:rPr>
          <w:b/>
        </w:rPr>
        <w:t xml:space="preserve"> </w:t>
      </w:r>
      <w:r w:rsidRPr="00592448">
        <w:t>W 202</w:t>
      </w:r>
      <w:r w:rsidR="009703D6">
        <w:t>2</w:t>
      </w:r>
      <w:r w:rsidRPr="00592448">
        <w:t xml:space="preserve"> roku preferowane są wnioski dotyczące osób niepełnosprawnych, które: </w:t>
      </w:r>
    </w:p>
    <w:p w14:paraId="289C4548" w14:textId="0F27DF21" w:rsidR="009D52A7" w:rsidRPr="00592448" w:rsidRDefault="00751500" w:rsidP="00592448">
      <w:pPr>
        <w:pStyle w:val="Akapitzlist"/>
        <w:numPr>
          <w:ilvl w:val="0"/>
          <w:numId w:val="6"/>
        </w:numPr>
        <w:spacing w:after="28" w:line="366" w:lineRule="auto"/>
        <w:ind w:left="851" w:right="5" w:hanging="284"/>
        <w:rPr>
          <w:b/>
        </w:rPr>
      </w:pPr>
      <w:r w:rsidRPr="00592448">
        <w:rPr>
          <w:b/>
        </w:rPr>
        <w:t xml:space="preserve">są zatrudnione, </w:t>
      </w:r>
    </w:p>
    <w:p w14:paraId="0E1A9322" w14:textId="353116A3" w:rsidR="009D52A7" w:rsidRPr="00592448" w:rsidRDefault="00751500" w:rsidP="00592448">
      <w:pPr>
        <w:numPr>
          <w:ilvl w:val="0"/>
          <w:numId w:val="6"/>
        </w:numPr>
        <w:spacing w:after="49" w:line="358" w:lineRule="auto"/>
        <w:ind w:left="851" w:right="5" w:hanging="284"/>
        <w:rPr>
          <w:b/>
        </w:rPr>
      </w:pPr>
      <w:r w:rsidRPr="00592448">
        <w:rPr>
          <w:b/>
        </w:rPr>
        <w:t xml:space="preserve">posiadają podpis elektroniczny/Profil Zaufany na platformie </w:t>
      </w:r>
      <w:proofErr w:type="spellStart"/>
      <w:r w:rsidRPr="00592448">
        <w:rPr>
          <w:b/>
        </w:rPr>
        <w:t>ePUAP</w:t>
      </w:r>
      <w:proofErr w:type="spellEnd"/>
      <w:r w:rsidRPr="00592448">
        <w:rPr>
          <w:b/>
        </w:rPr>
        <w:t xml:space="preserve"> i złożą wniosek </w:t>
      </w:r>
      <w:r>
        <w:rPr>
          <w:b/>
        </w:rPr>
        <w:t xml:space="preserve">               </w:t>
      </w:r>
      <w:r w:rsidRPr="00592448">
        <w:rPr>
          <w:b/>
        </w:rPr>
        <w:t xml:space="preserve">o dofinansowanie w formie elektronicznej w SOW, </w:t>
      </w:r>
    </w:p>
    <w:p w14:paraId="2C8B26C4" w14:textId="6E69FDC0" w:rsidR="009D52A7" w:rsidRPr="00592448" w:rsidRDefault="00751500" w:rsidP="00592448">
      <w:pPr>
        <w:numPr>
          <w:ilvl w:val="0"/>
          <w:numId w:val="6"/>
        </w:numPr>
        <w:spacing w:after="157"/>
        <w:ind w:left="851" w:right="5" w:hanging="284"/>
        <w:rPr>
          <w:b/>
        </w:rPr>
      </w:pPr>
      <w:r w:rsidRPr="00592448">
        <w:rPr>
          <w:b/>
        </w:rPr>
        <w:t>złożą wniosek w pierwszym półroczu 202</w:t>
      </w:r>
      <w:r w:rsidR="009703D6">
        <w:rPr>
          <w:b/>
        </w:rPr>
        <w:t>2</w:t>
      </w:r>
      <w:r w:rsidRPr="00592448">
        <w:rPr>
          <w:b/>
        </w:rPr>
        <w:t xml:space="preserve"> roku, </w:t>
      </w:r>
    </w:p>
    <w:p w14:paraId="715AF582" w14:textId="47EDA00B" w:rsidR="009D52A7" w:rsidRDefault="00751500" w:rsidP="00592448">
      <w:pPr>
        <w:numPr>
          <w:ilvl w:val="0"/>
          <w:numId w:val="6"/>
        </w:numPr>
        <w:spacing w:after="0" w:line="400" w:lineRule="auto"/>
        <w:ind w:left="851" w:right="5" w:hanging="284"/>
        <w:rPr>
          <w:b/>
        </w:rPr>
      </w:pPr>
      <w:r w:rsidRPr="00592448">
        <w:rPr>
          <w:b/>
        </w:rPr>
        <w:t>w 20</w:t>
      </w:r>
      <w:r w:rsidR="004A0B78">
        <w:rPr>
          <w:b/>
        </w:rPr>
        <w:t>2</w:t>
      </w:r>
      <w:r w:rsidR="009703D6">
        <w:rPr>
          <w:b/>
        </w:rPr>
        <w:t>1</w:t>
      </w:r>
      <w:r w:rsidRPr="00592448">
        <w:rPr>
          <w:b/>
        </w:rPr>
        <w:t xml:space="preserve"> lub 202</w:t>
      </w:r>
      <w:r w:rsidR="009703D6">
        <w:rPr>
          <w:b/>
        </w:rPr>
        <w:t>2</w:t>
      </w:r>
      <w:r w:rsidRPr="00592448">
        <w:rPr>
          <w:b/>
        </w:rPr>
        <w:t xml:space="preserve"> roku zostały poszkodowane w wyniku działania żywiołu lub innych zdarzeń losowych</w:t>
      </w:r>
      <w:r w:rsidR="00454A3B">
        <w:rPr>
          <w:b/>
        </w:rPr>
        <w:t>,</w:t>
      </w:r>
    </w:p>
    <w:p w14:paraId="54ED8D58" w14:textId="2CE28221" w:rsidR="00454A3B" w:rsidRDefault="00454A3B" w:rsidP="00592448">
      <w:pPr>
        <w:numPr>
          <w:ilvl w:val="0"/>
          <w:numId w:val="6"/>
        </w:numPr>
        <w:spacing w:after="0" w:line="400" w:lineRule="auto"/>
        <w:ind w:left="851" w:right="5" w:hanging="284"/>
        <w:rPr>
          <w:b/>
        </w:rPr>
      </w:pPr>
      <w:r>
        <w:rPr>
          <w:b/>
        </w:rPr>
        <w:t>posiadają znaczny stopień niepełnosprawności, a w przypadku osób do 16 roku życia  - w orzeczeniu o niepełnosprawności posiadają więcej niż jedną przyczynę wydania orzeczenie o niepełnosprawności lub orzeczenie to jest wydane z powodu całościowych zaburzeń rozwojowych,</w:t>
      </w:r>
    </w:p>
    <w:p w14:paraId="60B8527F" w14:textId="63DA5991" w:rsidR="00454A3B" w:rsidRPr="00592448" w:rsidRDefault="00454A3B" w:rsidP="00592448">
      <w:pPr>
        <w:numPr>
          <w:ilvl w:val="0"/>
          <w:numId w:val="6"/>
        </w:numPr>
        <w:spacing w:after="0" w:line="400" w:lineRule="auto"/>
        <w:ind w:left="851" w:right="5" w:hanging="284"/>
        <w:rPr>
          <w:b/>
        </w:rPr>
      </w:pPr>
      <w:r>
        <w:rPr>
          <w:b/>
        </w:rPr>
        <w:t xml:space="preserve">uzyskały do wniosku pozytywną opinię </w:t>
      </w:r>
      <w:proofErr w:type="spellStart"/>
      <w:r>
        <w:rPr>
          <w:b/>
        </w:rPr>
        <w:t>experta</w:t>
      </w:r>
      <w:proofErr w:type="spellEnd"/>
      <w:r>
        <w:rPr>
          <w:b/>
        </w:rPr>
        <w:t xml:space="preserve"> w zakresie dopasowania wnioskowanej pomocy do aktualnych potrzeb wynikających z ich aktywności .</w:t>
      </w:r>
    </w:p>
    <w:p w14:paraId="36586919" w14:textId="5625472B" w:rsidR="009D52A7" w:rsidRPr="00592448" w:rsidRDefault="00751500" w:rsidP="00592448">
      <w:pPr>
        <w:spacing w:line="384" w:lineRule="auto"/>
        <w:ind w:left="0" w:right="60" w:firstLine="426"/>
        <w:rPr>
          <w:b/>
          <w:bCs/>
        </w:rPr>
      </w:pPr>
      <w:r w:rsidRPr="00592448">
        <w:rPr>
          <w:b/>
          <w:bCs/>
        </w:rPr>
        <w:t>Moduły, obszary i zadania programu, które będą realizowane w 202</w:t>
      </w:r>
      <w:r w:rsidR="009703D6">
        <w:rPr>
          <w:b/>
          <w:bCs/>
        </w:rPr>
        <w:t>2</w:t>
      </w:r>
      <w:r w:rsidRPr="00592448">
        <w:rPr>
          <w:b/>
          <w:bCs/>
        </w:rPr>
        <w:t xml:space="preserve"> roku:  </w:t>
      </w:r>
    </w:p>
    <w:p w14:paraId="6B6FF3A7" w14:textId="77777777" w:rsidR="00592448" w:rsidRDefault="00751500" w:rsidP="00592448">
      <w:pPr>
        <w:spacing w:line="384" w:lineRule="auto"/>
        <w:ind w:left="0" w:right="60" w:firstLine="426"/>
        <w:rPr>
          <w:b/>
          <w:bCs/>
        </w:rPr>
      </w:pPr>
      <w:r w:rsidRPr="00592448">
        <w:rPr>
          <w:b/>
          <w:bCs/>
        </w:rPr>
        <w:t xml:space="preserve">Moduł I – likwidacja barier utrudniających aktywizację społeczną i zawodową, w tym: </w:t>
      </w:r>
    </w:p>
    <w:p w14:paraId="78C4A75D" w14:textId="158533DE" w:rsidR="009D52A7" w:rsidRPr="00592448" w:rsidRDefault="00751500" w:rsidP="00592448">
      <w:pPr>
        <w:pStyle w:val="Akapitzlist"/>
        <w:numPr>
          <w:ilvl w:val="0"/>
          <w:numId w:val="7"/>
        </w:numPr>
        <w:spacing w:line="384" w:lineRule="auto"/>
        <w:ind w:left="709" w:right="60" w:hanging="283"/>
        <w:rPr>
          <w:b/>
          <w:bCs/>
        </w:rPr>
      </w:pPr>
      <w:r w:rsidRPr="00592448">
        <w:rPr>
          <w:b/>
          <w:bCs/>
        </w:rPr>
        <w:t xml:space="preserve">Obszar A – likwidacja bariery transportowej: </w:t>
      </w:r>
    </w:p>
    <w:p w14:paraId="2B559F56" w14:textId="77777777" w:rsidR="009D52A7" w:rsidRDefault="00751500" w:rsidP="00592448">
      <w:pPr>
        <w:numPr>
          <w:ilvl w:val="0"/>
          <w:numId w:val="2"/>
        </w:numPr>
        <w:spacing w:after="113"/>
        <w:ind w:left="851" w:right="30" w:hanging="139"/>
        <w:jc w:val="left"/>
      </w:pPr>
      <w:r>
        <w:t xml:space="preserve">Zadanie 1 i 4: </w:t>
      </w:r>
      <w:r>
        <w:rPr>
          <w:color w:val="2F2F37"/>
        </w:rPr>
        <w:t>pomoc w zakupie i montażu oprzyrządowania do posiadanego samochodu</w:t>
      </w:r>
      <w:r>
        <w:t xml:space="preserve">, </w:t>
      </w:r>
    </w:p>
    <w:p w14:paraId="0ECE6629" w14:textId="77777777" w:rsidR="009D52A7" w:rsidRDefault="00751500" w:rsidP="00592448">
      <w:pPr>
        <w:numPr>
          <w:ilvl w:val="0"/>
          <w:numId w:val="2"/>
        </w:numPr>
        <w:spacing w:after="145"/>
        <w:ind w:left="851" w:right="30" w:hanging="139"/>
        <w:jc w:val="left"/>
      </w:pPr>
      <w:r>
        <w:t xml:space="preserve">Zadanie 2 i 3: pomoc w uzyskaniu prawa jazdy, </w:t>
      </w:r>
    </w:p>
    <w:p w14:paraId="1F31E40D" w14:textId="6E886B65" w:rsidR="009D52A7" w:rsidRPr="00592448" w:rsidRDefault="00592448" w:rsidP="00592448">
      <w:pPr>
        <w:pStyle w:val="Akapitzlist"/>
        <w:numPr>
          <w:ilvl w:val="0"/>
          <w:numId w:val="7"/>
        </w:numPr>
        <w:spacing w:line="384" w:lineRule="auto"/>
        <w:ind w:left="709" w:right="60" w:hanging="283"/>
        <w:rPr>
          <w:b/>
          <w:bCs/>
          <w:spacing w:val="-6"/>
        </w:rPr>
      </w:pPr>
      <w:r w:rsidRPr="00592448">
        <w:rPr>
          <w:b/>
          <w:bCs/>
          <w:spacing w:val="-6"/>
        </w:rPr>
        <w:t xml:space="preserve"> </w:t>
      </w:r>
      <w:r w:rsidR="00751500" w:rsidRPr="00592448">
        <w:rPr>
          <w:b/>
          <w:bCs/>
          <w:spacing w:val="-6"/>
        </w:rPr>
        <w:t xml:space="preserve">Obszar B – likwidacja barier w dostępie do uczestniczenia w społeczeństwie informacyjnym: </w:t>
      </w:r>
    </w:p>
    <w:p w14:paraId="58068031" w14:textId="77777777" w:rsidR="009D52A7" w:rsidRDefault="00751500" w:rsidP="00592448">
      <w:pPr>
        <w:numPr>
          <w:ilvl w:val="0"/>
          <w:numId w:val="2"/>
        </w:numPr>
        <w:spacing w:after="113"/>
        <w:ind w:left="851" w:right="30" w:hanging="139"/>
      </w:pPr>
      <w:r>
        <w:lastRenderedPageBreak/>
        <w:t xml:space="preserve">Zadanie 1, 3 i 4: pomoc w zakupie sprzętu elektronicznego lub jego elementów oraz oprogramowania, </w:t>
      </w:r>
    </w:p>
    <w:p w14:paraId="0C70BDDB" w14:textId="77777777" w:rsidR="009D52A7" w:rsidRDefault="00751500" w:rsidP="00592448">
      <w:pPr>
        <w:numPr>
          <w:ilvl w:val="0"/>
          <w:numId w:val="2"/>
        </w:numPr>
        <w:spacing w:after="113"/>
        <w:ind w:left="851" w:right="30" w:hanging="139"/>
      </w:pPr>
      <w:r>
        <w:t xml:space="preserve">Zadanie 2: dofinansowanie szkoleń w zakresie obsługi nabytego w ramach programu sprzętu elektronicznego i oprogramowania, </w:t>
      </w:r>
    </w:p>
    <w:p w14:paraId="5C303D2B" w14:textId="6F309010" w:rsidR="009D52A7" w:rsidRDefault="00751500" w:rsidP="00592448">
      <w:pPr>
        <w:numPr>
          <w:ilvl w:val="0"/>
          <w:numId w:val="2"/>
        </w:numPr>
        <w:spacing w:after="113"/>
        <w:ind w:left="851" w:right="30" w:hanging="139"/>
      </w:pPr>
      <w:r>
        <w:t>Zadanie 5: pomoc w utrzymaniu sprawności technicznej</w:t>
      </w:r>
      <w:r w:rsidR="00BD556B">
        <w:t xml:space="preserve"> </w:t>
      </w:r>
      <w:r>
        <w:t>posiadanego</w:t>
      </w:r>
      <w:r w:rsidR="00BD556B">
        <w:t xml:space="preserve"> </w:t>
      </w:r>
      <w:r>
        <w:t xml:space="preserve">sprzętu elektronicznego nabytego w ramach programu, </w:t>
      </w:r>
    </w:p>
    <w:p w14:paraId="41A786D1" w14:textId="77777777" w:rsidR="009D52A7" w:rsidRPr="00BD556B" w:rsidRDefault="00751500" w:rsidP="00BD556B">
      <w:pPr>
        <w:pStyle w:val="Akapitzlist"/>
        <w:numPr>
          <w:ilvl w:val="0"/>
          <w:numId w:val="7"/>
        </w:numPr>
        <w:spacing w:line="384" w:lineRule="auto"/>
        <w:ind w:left="709" w:right="60" w:hanging="283"/>
        <w:rPr>
          <w:b/>
          <w:bCs/>
        </w:rPr>
      </w:pPr>
      <w:r w:rsidRPr="00BD556B">
        <w:rPr>
          <w:b/>
          <w:bCs/>
        </w:rPr>
        <w:t xml:space="preserve">Obszar C – likwidacja barier w poruszaniu się: </w:t>
      </w:r>
    </w:p>
    <w:p w14:paraId="52EBE4DA" w14:textId="77777777" w:rsidR="009D52A7" w:rsidRDefault="00751500" w:rsidP="00BD556B">
      <w:pPr>
        <w:numPr>
          <w:ilvl w:val="0"/>
          <w:numId w:val="2"/>
        </w:numPr>
        <w:spacing w:after="113"/>
        <w:ind w:left="851" w:right="30" w:hanging="139"/>
      </w:pPr>
      <w:r>
        <w:t xml:space="preserve">Zadanie 1: pomoc w zakupie wózka inwalidzkiego o napędzie elektrycznym, </w:t>
      </w:r>
    </w:p>
    <w:p w14:paraId="3EB772BC" w14:textId="77777777" w:rsidR="009D52A7" w:rsidRDefault="00751500" w:rsidP="00BD556B">
      <w:pPr>
        <w:numPr>
          <w:ilvl w:val="0"/>
          <w:numId w:val="2"/>
        </w:numPr>
        <w:spacing w:after="113"/>
        <w:ind w:left="851" w:right="30" w:hanging="139"/>
      </w:pPr>
      <w:r>
        <w:t xml:space="preserve">Zadanie 2: pomoc w utrzymaniu sprawności technicznej posiadanego skutera lub wózka inwalidzkiego o napędzie elektrycznym, </w:t>
      </w:r>
    </w:p>
    <w:p w14:paraId="1EB97396" w14:textId="77777777" w:rsidR="009D52A7" w:rsidRDefault="00751500" w:rsidP="00BD556B">
      <w:pPr>
        <w:numPr>
          <w:ilvl w:val="0"/>
          <w:numId w:val="2"/>
        </w:numPr>
        <w:spacing w:after="113"/>
        <w:ind w:left="851" w:right="30" w:hanging="139"/>
      </w:pPr>
      <w:r>
        <w:t xml:space="preserve">Zadanie 3: pomoc w zakupie protezy kończyny, w której zastosowano nowoczesne rozwiązania techniczne, tj. protezy co najmniej na III poziomie jakości, </w:t>
      </w:r>
    </w:p>
    <w:p w14:paraId="4B93FA70" w14:textId="0675B09F" w:rsidR="009D52A7" w:rsidRDefault="00751500" w:rsidP="00BD556B">
      <w:pPr>
        <w:numPr>
          <w:ilvl w:val="0"/>
          <w:numId w:val="2"/>
        </w:numPr>
        <w:spacing w:after="113"/>
        <w:ind w:left="851" w:right="30" w:hanging="139"/>
      </w:pPr>
      <w:r>
        <w:t xml:space="preserve">Zadanie 4: pomoc w utrzymaniu sprawności technicznej posiadanej protezy kończyny,  </w:t>
      </w:r>
      <w:r w:rsidR="00BD556B">
        <w:t xml:space="preserve">                  </w:t>
      </w:r>
      <w:r>
        <w:t xml:space="preserve">w której zastosowano nowoczesne rozwiązania techniczne, (co najmniej na III poziomie jakości), </w:t>
      </w:r>
    </w:p>
    <w:p w14:paraId="06FB7654" w14:textId="77777777" w:rsidR="009D52A7" w:rsidRDefault="00751500" w:rsidP="00BD556B">
      <w:pPr>
        <w:numPr>
          <w:ilvl w:val="0"/>
          <w:numId w:val="2"/>
        </w:numPr>
        <w:spacing w:after="113"/>
        <w:ind w:left="851" w:right="30" w:hanging="139"/>
      </w:pPr>
      <w:r>
        <w:t xml:space="preserve">Zadanie 5: pomoc w zakupie skutera inwalidzkiego o napędzie elektrycznym lub oprzyrządowania elektrycznego do wózka ręcznego, </w:t>
      </w:r>
    </w:p>
    <w:p w14:paraId="77F72D9C" w14:textId="7CC83783" w:rsidR="009D52A7" w:rsidRPr="00BD556B" w:rsidRDefault="00751500" w:rsidP="00BD556B">
      <w:pPr>
        <w:pStyle w:val="Akapitzlist"/>
        <w:numPr>
          <w:ilvl w:val="0"/>
          <w:numId w:val="7"/>
        </w:numPr>
        <w:spacing w:line="384" w:lineRule="auto"/>
        <w:ind w:left="709" w:right="60" w:hanging="283"/>
        <w:rPr>
          <w:b/>
          <w:bCs/>
        </w:rPr>
      </w:pPr>
      <w:r w:rsidRPr="00BD556B">
        <w:rPr>
          <w:b/>
          <w:bCs/>
        </w:rPr>
        <w:t xml:space="preserve">Obszar D – pomoc w utrzymaniu aktywności zawodowej poprzez zapewnienie opieki dla osoby zależnej. </w:t>
      </w:r>
    </w:p>
    <w:p w14:paraId="609DA33F" w14:textId="77777777" w:rsidR="009D52A7" w:rsidRPr="00BD556B" w:rsidRDefault="00751500" w:rsidP="00BD556B">
      <w:pPr>
        <w:spacing w:line="384" w:lineRule="auto"/>
        <w:ind w:left="0" w:right="60" w:firstLine="426"/>
        <w:rPr>
          <w:b/>
          <w:bCs/>
        </w:rPr>
      </w:pPr>
      <w:r w:rsidRPr="00BD556B">
        <w:rPr>
          <w:b/>
          <w:bCs/>
        </w:rPr>
        <w:t xml:space="preserve">Moduł II – pomoc w uzyskaniu wykształcenia na poziomie wyższym. </w:t>
      </w:r>
    </w:p>
    <w:p w14:paraId="1A8C7F2E" w14:textId="77777777" w:rsidR="009D52A7" w:rsidRDefault="00751500">
      <w:pPr>
        <w:spacing w:after="159"/>
        <w:ind w:left="785" w:firstLine="0"/>
        <w:jc w:val="left"/>
      </w:pPr>
      <w:r>
        <w:t xml:space="preserve"> </w:t>
      </w:r>
    </w:p>
    <w:p w14:paraId="1AF7D2A4" w14:textId="77777777" w:rsidR="009D52A7" w:rsidRDefault="00751500" w:rsidP="00BD556B">
      <w:pPr>
        <w:spacing w:line="384" w:lineRule="auto"/>
        <w:ind w:left="0" w:right="60" w:firstLine="426"/>
      </w:pPr>
      <w:r>
        <w:t xml:space="preserve">Wnioski o dofinansowanie w ramach Programu można składać:  </w:t>
      </w:r>
    </w:p>
    <w:p w14:paraId="54706D57" w14:textId="5259ED8E" w:rsidR="009D52A7" w:rsidRDefault="00751500" w:rsidP="00BD556B">
      <w:pPr>
        <w:numPr>
          <w:ilvl w:val="0"/>
          <w:numId w:val="4"/>
        </w:numPr>
        <w:spacing w:after="113"/>
        <w:ind w:left="851" w:right="60" w:hanging="425"/>
      </w:pPr>
      <w:r>
        <w:t xml:space="preserve">w formie elektronicznej w dedykowanym i bezpłatnie udostępnionym Systemie Obsługi Wsparcia (SOW)  platforma: </w:t>
      </w:r>
      <w:hyperlink r:id="rId10">
        <w:r w:rsidRPr="00BD556B">
          <w:t>https://portal</w:t>
        </w:r>
      </w:hyperlink>
      <w:hyperlink r:id="rId11">
        <w:r w:rsidRPr="00BD556B">
          <w:t>-</w:t>
        </w:r>
      </w:hyperlink>
      <w:hyperlink r:id="rId12">
        <w:r w:rsidRPr="00BD556B">
          <w:t>sow.pfron.org.pl/opencms/export/sites/pfron</w:t>
        </w:r>
      </w:hyperlink>
      <w:hyperlink r:id="rId13">
        <w:r w:rsidRPr="00BD556B">
          <w:t>-</w:t>
        </w:r>
      </w:hyperlink>
      <w:hyperlink r:id="rId14">
        <w:r w:rsidRPr="00BD556B">
          <w:t>sow/sow/</w:t>
        </w:r>
      </w:hyperlink>
      <w:hyperlink r:id="rId15">
        <w:r>
          <w:t xml:space="preserve"> </w:t>
        </w:r>
      </w:hyperlink>
      <w:r>
        <w:t>logowanie do</w:t>
      </w:r>
      <w:r w:rsidR="00BD556B">
        <w:t xml:space="preserve"> </w:t>
      </w:r>
      <w:r>
        <w:t xml:space="preserve">systemu: </w:t>
      </w:r>
      <w:hyperlink r:id="rId16">
        <w:r>
          <w:t xml:space="preserve"> </w:t>
        </w:r>
      </w:hyperlink>
      <w:hyperlink r:id="rId17">
        <w:r w:rsidRPr="00BD556B">
          <w:t>https://sow.pfron.org.pl</w:t>
        </w:r>
      </w:hyperlink>
      <w:hyperlink r:id="rId18">
        <w:r>
          <w:t xml:space="preserve"> </w:t>
        </w:r>
      </w:hyperlink>
    </w:p>
    <w:p w14:paraId="781F7300" w14:textId="77777777" w:rsidR="009D52A7" w:rsidRDefault="00751500" w:rsidP="00BD556B">
      <w:pPr>
        <w:spacing w:line="240" w:lineRule="auto"/>
        <w:ind w:left="851" w:right="60" w:firstLine="0"/>
      </w:pPr>
      <w:r>
        <w:t xml:space="preserve">Aby złożyć wniosek elektronicznie należy: zarejestrować się w systemie SOW, posiadać adres poczty elektronicznej, posiadać kwalifikowany podpis elektroniczny (płatny) lub profil zaufany </w:t>
      </w:r>
      <w:proofErr w:type="spellStart"/>
      <w:r>
        <w:t>ePUAP</w:t>
      </w:r>
      <w:proofErr w:type="spellEnd"/>
      <w:r>
        <w:t xml:space="preserve"> (darmowy), </w:t>
      </w:r>
    </w:p>
    <w:p w14:paraId="1714FA7F" w14:textId="77777777" w:rsidR="00BD556B" w:rsidRDefault="00751500" w:rsidP="00BD556B">
      <w:pPr>
        <w:numPr>
          <w:ilvl w:val="0"/>
          <w:numId w:val="4"/>
        </w:numPr>
        <w:spacing w:after="113"/>
        <w:ind w:left="851" w:right="60" w:hanging="425"/>
      </w:pPr>
      <w:r>
        <w:t>w formie tradycyjnej (papierowej) w</w:t>
      </w:r>
      <w:r w:rsidR="00BD556B">
        <w:t>:</w:t>
      </w:r>
    </w:p>
    <w:p w14:paraId="3A6CEA41" w14:textId="41E0FB1B" w:rsidR="00BD556B" w:rsidRDefault="00BD556B" w:rsidP="00751500">
      <w:pPr>
        <w:pStyle w:val="Akapitzlist"/>
        <w:spacing w:line="384" w:lineRule="auto"/>
        <w:ind w:left="851" w:right="60" w:firstLine="0"/>
      </w:pPr>
      <w:r>
        <w:t>- Powiatowym Centrum Pomocy Rodzinie w Suwałkach  ul. Świerkowa 60, pok. nr 4.</w:t>
      </w:r>
    </w:p>
    <w:p w14:paraId="126A4048" w14:textId="6F0E1099" w:rsidR="009D52A7" w:rsidRDefault="009D52A7">
      <w:pPr>
        <w:spacing w:after="127"/>
        <w:ind w:left="77" w:firstLine="0"/>
        <w:jc w:val="left"/>
      </w:pPr>
    </w:p>
    <w:p w14:paraId="4B72379D" w14:textId="77777777" w:rsidR="00BD556B" w:rsidRDefault="00751500" w:rsidP="00BD556B">
      <w:pPr>
        <w:pStyle w:val="Bezodstpw"/>
      </w:pPr>
      <w:r>
        <w:t xml:space="preserve">Termin przyjmowania wniosków: </w:t>
      </w:r>
    </w:p>
    <w:p w14:paraId="170CF456" w14:textId="62B623D4" w:rsidR="009D52A7" w:rsidRDefault="00751500" w:rsidP="00BD556B">
      <w:pPr>
        <w:pStyle w:val="Bezodstpw"/>
      </w:pPr>
      <w:r>
        <w:t>a)</w:t>
      </w:r>
      <w:r>
        <w:rPr>
          <w:rFonts w:ascii="Arial" w:eastAsia="Arial" w:hAnsi="Arial" w:cs="Arial"/>
        </w:rPr>
        <w:t xml:space="preserve"> </w:t>
      </w:r>
      <w:r>
        <w:t>Moduł I (tryb ciągły):  od dni</w:t>
      </w:r>
      <w:r w:rsidR="00BD556B">
        <w:t xml:space="preserve"> </w:t>
      </w:r>
      <w:r>
        <w:t>01.03.202</w:t>
      </w:r>
      <w:r w:rsidR="009703D6">
        <w:t>2</w:t>
      </w:r>
      <w:r>
        <w:t xml:space="preserve"> r. do 31.08.202</w:t>
      </w:r>
      <w:r w:rsidR="009703D6">
        <w:t>2</w:t>
      </w:r>
      <w:r>
        <w:t xml:space="preserve"> r.  </w:t>
      </w:r>
    </w:p>
    <w:p w14:paraId="67063BEA" w14:textId="77777777" w:rsidR="009D52A7" w:rsidRDefault="00751500">
      <w:pPr>
        <w:spacing w:after="113"/>
        <w:ind w:left="72" w:right="60"/>
      </w:pP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Moduł II: </w:t>
      </w:r>
    </w:p>
    <w:p w14:paraId="75357472" w14:textId="08ECACEF" w:rsidR="009D52A7" w:rsidRDefault="00BD556B" w:rsidP="00BD556B">
      <w:pPr>
        <w:spacing w:after="115"/>
        <w:ind w:left="284" w:right="60" w:firstLine="0"/>
      </w:pPr>
      <w:r>
        <w:t xml:space="preserve">- </w:t>
      </w:r>
      <w:r w:rsidR="00751500">
        <w:t>od dnia 01.03.202</w:t>
      </w:r>
      <w:r w:rsidR="009703D6">
        <w:t>2</w:t>
      </w:r>
      <w:r w:rsidR="00751500">
        <w:t xml:space="preserve"> r. do 31.03.202</w:t>
      </w:r>
      <w:r w:rsidR="009703D6">
        <w:t>2</w:t>
      </w:r>
      <w:r w:rsidR="00751500">
        <w:t xml:space="preserve"> r. (dotyczy roku akademickiego 20</w:t>
      </w:r>
      <w:r w:rsidR="004A0B78">
        <w:t>2</w:t>
      </w:r>
      <w:r w:rsidR="009703D6">
        <w:t>1</w:t>
      </w:r>
      <w:r w:rsidR="00751500">
        <w:t>/202</w:t>
      </w:r>
      <w:r w:rsidR="009703D6">
        <w:t>2</w:t>
      </w:r>
      <w:r w:rsidR="00751500">
        <w:t xml:space="preserve">), </w:t>
      </w:r>
    </w:p>
    <w:p w14:paraId="1EC11D98" w14:textId="634C9C0E" w:rsidR="009D52A7" w:rsidRDefault="00BD556B" w:rsidP="00BD556B">
      <w:pPr>
        <w:ind w:left="284" w:right="60" w:firstLine="0"/>
      </w:pPr>
      <w:r>
        <w:t xml:space="preserve">- </w:t>
      </w:r>
      <w:r w:rsidR="00751500">
        <w:t>do 10.10.202</w:t>
      </w:r>
      <w:r w:rsidR="009703D6">
        <w:t>2</w:t>
      </w:r>
      <w:r w:rsidR="00751500">
        <w:t xml:space="preserve"> r.</w:t>
      </w:r>
      <w:r w:rsidR="00751500">
        <w:rPr>
          <w:b/>
        </w:rPr>
        <w:t xml:space="preserve"> </w:t>
      </w:r>
      <w:r w:rsidR="00751500">
        <w:t>(dotyczy roku akademickiego 202</w:t>
      </w:r>
      <w:r w:rsidR="009703D6">
        <w:t>2</w:t>
      </w:r>
      <w:r w:rsidR="00751500">
        <w:t>/20</w:t>
      </w:r>
      <w:r w:rsidR="004A0B78">
        <w:t>2</w:t>
      </w:r>
      <w:r w:rsidR="009703D6">
        <w:t>3</w:t>
      </w:r>
      <w:r w:rsidR="00751500">
        <w:t xml:space="preserve">). </w:t>
      </w:r>
    </w:p>
    <w:p w14:paraId="71992483" w14:textId="02295C1F" w:rsidR="009D52A7" w:rsidRDefault="009D52A7" w:rsidP="00BD556B">
      <w:pPr>
        <w:spacing w:after="10"/>
        <w:ind w:left="0" w:firstLine="0"/>
        <w:jc w:val="left"/>
      </w:pPr>
    </w:p>
    <w:p w14:paraId="215496E4" w14:textId="25FF7D5E" w:rsidR="009D52A7" w:rsidRDefault="00751500">
      <w:pPr>
        <w:spacing w:line="370" w:lineRule="auto"/>
        <w:ind w:left="72" w:right="60"/>
      </w:pPr>
      <w:r>
        <w:t xml:space="preserve">Szczegółowe informacje dotyczące pilotażowego Programu „Aktywny samorząd” można uzyskać w </w:t>
      </w:r>
      <w:r w:rsidR="00BD556B">
        <w:t>Powiatowym Centrum</w:t>
      </w:r>
      <w:r>
        <w:t xml:space="preserve"> Pomocy Rodzinie w Suwałkach lub na stronie internetowej</w:t>
      </w:r>
      <w:r>
        <w:rPr>
          <w:b/>
        </w:rPr>
        <w:t xml:space="preserve"> </w:t>
      </w:r>
      <w:hyperlink r:id="rId19">
        <w:r>
          <w:rPr>
            <w:u w:val="single" w:color="000000"/>
          </w:rPr>
          <w:t>www.pfron.org.pl</w:t>
        </w:r>
      </w:hyperlink>
      <w:hyperlink r:id="rId20">
        <w:r>
          <w:t xml:space="preserve"> </w:t>
        </w:r>
      </w:hyperlink>
    </w:p>
    <w:sectPr w:rsidR="009D52A7" w:rsidSect="00592448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573"/>
    <w:multiLevelType w:val="hybridMultilevel"/>
    <w:tmpl w:val="39B4066E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 w15:restartNumberingAfterBreak="0">
    <w:nsid w:val="04625ECF"/>
    <w:multiLevelType w:val="hybridMultilevel"/>
    <w:tmpl w:val="E23257B4"/>
    <w:lvl w:ilvl="0" w:tplc="26D08242">
      <w:start w:val="2"/>
      <w:numFmt w:val="lowerLetter"/>
      <w:lvlText w:val="%1)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DE9FDC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DC51CC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F26DEA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A209E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A77FA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E200E0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43E3E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24DF4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142255"/>
    <w:multiLevelType w:val="hybridMultilevel"/>
    <w:tmpl w:val="AADC5DCE"/>
    <w:lvl w:ilvl="0" w:tplc="07F6E028">
      <w:start w:val="1"/>
      <w:numFmt w:val="lowerLetter"/>
      <w:lvlText w:val="%1)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D41E5A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C449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2418C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8117E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6E9768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BE073C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0E12A2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CE50A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71150D"/>
    <w:multiLevelType w:val="hybridMultilevel"/>
    <w:tmpl w:val="76BED9F4"/>
    <w:lvl w:ilvl="0" w:tplc="F5D8272C">
      <w:start w:val="1"/>
      <w:numFmt w:val="bullet"/>
      <w:lvlText w:val="-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C7D98">
      <w:start w:val="1"/>
      <w:numFmt w:val="bullet"/>
      <w:lvlText w:val="o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AE16C">
      <w:start w:val="1"/>
      <w:numFmt w:val="bullet"/>
      <w:lvlText w:val="▪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C4546">
      <w:start w:val="1"/>
      <w:numFmt w:val="bullet"/>
      <w:lvlText w:val="•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CB8C2">
      <w:start w:val="1"/>
      <w:numFmt w:val="bullet"/>
      <w:lvlText w:val="o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5EAFD4">
      <w:start w:val="1"/>
      <w:numFmt w:val="bullet"/>
      <w:lvlText w:val="▪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05376">
      <w:start w:val="1"/>
      <w:numFmt w:val="bullet"/>
      <w:lvlText w:val="•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2E01A">
      <w:start w:val="1"/>
      <w:numFmt w:val="bullet"/>
      <w:lvlText w:val="o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2E62E">
      <w:start w:val="1"/>
      <w:numFmt w:val="bullet"/>
      <w:lvlText w:val="▪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231760"/>
    <w:multiLevelType w:val="hybridMultilevel"/>
    <w:tmpl w:val="7E54C2A4"/>
    <w:lvl w:ilvl="0" w:tplc="16C6F06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72BD7B4B"/>
    <w:multiLevelType w:val="hybridMultilevel"/>
    <w:tmpl w:val="8C90E000"/>
    <w:lvl w:ilvl="0" w:tplc="EBF4A206">
      <w:start w:val="1"/>
      <w:numFmt w:val="lowerLetter"/>
      <w:lvlText w:val="%1)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09446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C26DA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78F5EA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24612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24BFC0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6A782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E2404A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60A854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904539"/>
    <w:multiLevelType w:val="hybridMultilevel"/>
    <w:tmpl w:val="D4F65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94139"/>
    <w:multiLevelType w:val="hybridMultilevel"/>
    <w:tmpl w:val="0F4E88E4"/>
    <w:lvl w:ilvl="0" w:tplc="30CEC60C">
      <w:start w:val="1"/>
      <w:numFmt w:val="lowerLetter"/>
      <w:lvlText w:val="%1)"/>
      <w:lvlJc w:val="left"/>
      <w:pPr>
        <w:ind w:left="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EA7A2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61FC4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5C011A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C1CAE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AAA81C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10B344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869422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4AEC22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2A7"/>
    <w:rsid w:val="00454A3B"/>
    <w:rsid w:val="004A0B78"/>
    <w:rsid w:val="00592448"/>
    <w:rsid w:val="00751500"/>
    <w:rsid w:val="009703D6"/>
    <w:rsid w:val="009D52A7"/>
    <w:rsid w:val="00BD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4567"/>
  <w15:docId w15:val="{91E04343-32EB-4E8A-805C-B25D828A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/>
      <w:ind w:left="8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448"/>
    <w:pPr>
      <w:ind w:left="720"/>
      <w:contextualSpacing/>
    </w:pPr>
  </w:style>
  <w:style w:type="paragraph" w:styleId="Bezodstpw">
    <w:name w:val="No Spacing"/>
    <w:uiPriority w:val="1"/>
    <w:qFormat/>
    <w:rsid w:val="00BD556B"/>
    <w:pPr>
      <w:spacing w:after="0" w:line="240" w:lineRule="auto"/>
      <w:ind w:left="87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w.pfron.org.pl/" TargetMode="External"/><Relationship Id="rId13" Type="http://schemas.openxmlformats.org/officeDocument/2006/relationships/hyperlink" Target="https://portal-sow.pfron.org.pl/opencms/export/sites/pfron-sow/sow/" TargetMode="External"/><Relationship Id="rId18" Type="http://schemas.openxmlformats.org/officeDocument/2006/relationships/hyperlink" Target="https://sow.pfron.org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sow.pfron.org.pl/" TargetMode="External"/><Relationship Id="rId12" Type="http://schemas.openxmlformats.org/officeDocument/2006/relationships/hyperlink" Target="https://portal-sow.pfron.org.pl/opencms/export/sites/pfron-sow/sow/" TargetMode="External"/><Relationship Id="rId17" Type="http://schemas.openxmlformats.org/officeDocument/2006/relationships/hyperlink" Target="https://sow.pfron.org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w.pfron.org.pl/" TargetMode="External"/><Relationship Id="rId20" Type="http://schemas.openxmlformats.org/officeDocument/2006/relationships/hyperlink" Target="http://www.pfron.org.pl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ortal-sow.pfron.org.pl/opencms/export/sites/pfron-sow/so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tal-sow.pfron.org.pl/opencms/export/sites/pfron-sow/sow/" TargetMode="External"/><Relationship Id="rId10" Type="http://schemas.openxmlformats.org/officeDocument/2006/relationships/hyperlink" Target="https://portal-sow.pfron.org.pl/opencms/export/sites/pfron-sow/sow/" TargetMode="External"/><Relationship Id="rId19" Type="http://schemas.openxmlformats.org/officeDocument/2006/relationships/hyperlink" Target="http://www.pfron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w.pfron.org.pl/" TargetMode="External"/><Relationship Id="rId14" Type="http://schemas.openxmlformats.org/officeDocument/2006/relationships/hyperlink" Target="https://portal-sow.pfron.org.pl/opencms/export/sites/pfron-sow/sow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6533E-C3E1-41E7-B2E8-0D062130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cp:lastModifiedBy>PCPR PK</cp:lastModifiedBy>
  <cp:revision>7</cp:revision>
  <cp:lastPrinted>2020-03-23T12:33:00Z</cp:lastPrinted>
  <dcterms:created xsi:type="dcterms:W3CDTF">2020-03-23T12:26:00Z</dcterms:created>
  <dcterms:modified xsi:type="dcterms:W3CDTF">2022-02-16T11:37:00Z</dcterms:modified>
</cp:coreProperties>
</file>